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7071" w14:textId="77777777" w:rsidR="002767AB" w:rsidRPr="00601A8A" w:rsidRDefault="002767AB" w:rsidP="002767AB">
      <w:pPr>
        <w:pStyle w:val="Rubrik1"/>
        <w:tabs>
          <w:tab w:val="left" w:pos="0"/>
          <w:tab w:val="left" w:pos="851"/>
        </w:tabs>
        <w:ind w:left="680" w:right="-2" w:hanging="680"/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</w:pPr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Bedömningsrapport för Ämnes-VFU I, </w:t>
      </w:r>
      <w:proofErr w:type="spellStart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>Grundlärare</w:t>
      </w:r>
      <w:proofErr w:type="spellEnd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 åk F-3</w:t>
      </w:r>
    </w:p>
    <w:p w14:paraId="6773FAEE" w14:textId="0CC1844B" w:rsidR="00AD2CE6" w:rsidRPr="00601A8A" w:rsidRDefault="002767AB" w:rsidP="002767AB">
      <w:pPr>
        <w:pStyle w:val="Rubrik1"/>
        <w:tabs>
          <w:tab w:val="left" w:pos="0"/>
          <w:tab w:val="left" w:pos="851"/>
        </w:tabs>
        <w:spacing w:before="0" w:line="240" w:lineRule="auto"/>
        <w:ind w:left="680" w:right="-2" w:hanging="68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601A8A">
        <w:rPr>
          <w:rFonts w:ascii="Times New Roman" w:hAnsi="Times New Roman" w:cs="Times New Roman"/>
          <w:color w:val="auto"/>
          <w:sz w:val="22"/>
          <w:szCs w:val="22"/>
        </w:rPr>
        <w:t>Originalet lämnas av den studerande till VFU-ansvarig lärare efter VFU-perioden. En kopia behålls i VFU-pärmen.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58"/>
        <w:gridCol w:w="6734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55D096DF" w:rsidR="00245E44" w:rsidRPr="00601A8A" w:rsidRDefault="002767AB" w:rsidP="00245E44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3</w:t>
            </w:r>
            <w:r w:rsidRPr="00601A8A">
              <w:rPr>
                <w:sz w:val="22"/>
                <w:szCs w:val="22"/>
              </w:rPr>
              <w:t xml:space="preserve">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72D27D87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601A8A">
        <w:rPr>
          <w:rFonts w:ascii="Times New Roman" w:hAnsi="Times New Roman" w:cs="Times New Roman"/>
          <w:highlight w:val="lightGray"/>
        </w:rPr>
        <w:t xml:space="preserve">Den verksamhetsförlagda utbildningen omfattar </w:t>
      </w:r>
      <w:r w:rsidRPr="00601A8A">
        <w:rPr>
          <w:rFonts w:ascii="Times New Roman" w:hAnsi="Times New Roman" w:cs="Times New Roman"/>
          <w:b/>
          <w:bCs/>
          <w:highlight w:val="lightGray"/>
        </w:rPr>
        <w:t>24</w:t>
      </w:r>
      <w:r w:rsidRPr="00601A8A">
        <w:rPr>
          <w:rFonts w:ascii="Times New Roman" w:hAnsi="Times New Roman" w:cs="Times New Roman"/>
          <w:highlight w:val="lightGray"/>
        </w:rPr>
        <w:t xml:space="preserve"> </w:t>
      </w:r>
      <w:r w:rsidRPr="00601A8A">
        <w:rPr>
          <w:rFonts w:ascii="Times New Roman" w:hAnsi="Times New Roman" w:cs="Times New Roman"/>
          <w:b/>
          <w:highlight w:val="lightGray"/>
        </w:rPr>
        <w:t xml:space="preserve">dagar </w:t>
      </w:r>
      <w:r w:rsidRPr="00601A8A">
        <w:rPr>
          <w:rFonts w:ascii="Times New Roman" w:hAnsi="Times New Roman" w:cs="Times New Roman"/>
          <w:i/>
          <w:highlight w:val="lightGray"/>
        </w:rPr>
        <w:t>(ca 7 tim/dag). OBS Sista dagen på kursen/VFU är campusförlagd för efterseminarier.</w:t>
      </w:r>
    </w:p>
    <w:tbl>
      <w:tblPr>
        <w:tblStyle w:val="Tabellrutnt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8C3017C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41848CDC" w14:textId="77777777" w:rsidR="002F255B" w:rsidRDefault="002F2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6A77EE" w14:textId="529BEF68" w:rsidR="009C051D" w:rsidRPr="00601A8A" w:rsidRDefault="009C051D">
      <w:pPr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lastRenderedPageBreak/>
        <w:t xml:space="preserve">Bedömning av studentens prestationer under VFU-perioden. </w:t>
      </w:r>
      <w:r w:rsidRPr="00601A8A">
        <w:rPr>
          <w:rFonts w:ascii="Times New Roman" w:hAnsi="Times New Roman" w:cs="Times New Roman"/>
          <w:b/>
          <w:bCs/>
        </w:rPr>
        <w:t>Markera med kryss</w:t>
      </w:r>
      <w:r w:rsidRPr="00601A8A">
        <w:rPr>
          <w:rFonts w:ascii="Times New Roman" w:hAnsi="Times New Roman" w:cs="Times New Roman"/>
        </w:rPr>
        <w:t xml:space="preserve"> i </w:t>
      </w:r>
      <w:r w:rsidR="002F255B">
        <w:rPr>
          <w:rFonts w:ascii="Times New Roman" w:hAnsi="Times New Roman" w:cs="Times New Roman"/>
        </w:rPr>
        <w:t>en</w:t>
      </w:r>
      <w:r w:rsidRPr="00601A8A">
        <w:rPr>
          <w:rFonts w:ascii="Times New Roman" w:hAnsi="Times New Roman" w:cs="Times New Roman"/>
        </w:rPr>
        <w:t xml:space="preserve"> av kolumnerna </w:t>
      </w:r>
      <w:r w:rsidR="002F255B" w:rsidRPr="002F255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2F255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="002F255B" w:rsidRPr="002F255B">
        <w:rPr>
          <w:rFonts w:ascii="Times New Roman" w:hAnsi="Times New Roman" w:cs="Times New Roman"/>
          <w:b/>
          <w:bCs/>
          <w:i/>
          <w:iCs/>
        </w:rPr>
        <w:t>EJ</w:t>
      </w:r>
      <w:r w:rsidR="002F255B">
        <w:rPr>
          <w:rFonts w:ascii="Times New Roman" w:hAnsi="Times New Roman" w:cs="Times New Roman"/>
        </w:rPr>
        <w:t xml:space="preserve"> och </w:t>
      </w:r>
      <w:r w:rsidR="002F255B" w:rsidRPr="002F255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2F255B">
        <w:rPr>
          <w:rFonts w:ascii="Times New Roman" w:hAnsi="Times New Roman" w:cs="Times New Roman"/>
          <w:b/>
          <w:bCs/>
          <w:i/>
          <w:iCs/>
        </w:rPr>
        <w:t>ppfyller</w:t>
      </w:r>
      <w:r w:rsidR="002F255B">
        <w:rPr>
          <w:rFonts w:ascii="Times New Roman" w:hAnsi="Times New Roman" w:cs="Times New Roman"/>
        </w:rPr>
        <w:t xml:space="preserve"> samt ev. </w:t>
      </w:r>
      <w:r w:rsidR="002F255B" w:rsidRPr="002F255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2F255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="002F255B">
        <w:rPr>
          <w:rFonts w:ascii="Times New Roman" w:hAnsi="Times New Roman" w:cs="Times New Roman"/>
          <w:b/>
          <w:bCs/>
          <w:i/>
          <w:iCs/>
        </w:rPr>
        <w:t>ä</w:t>
      </w:r>
      <w:r w:rsidR="002F255B" w:rsidRPr="002F255B">
        <w:rPr>
          <w:rFonts w:ascii="Times New Roman" w:hAnsi="Times New Roman" w:cs="Times New Roman"/>
          <w:b/>
          <w:bCs/>
          <w:i/>
          <w:iCs/>
        </w:rPr>
        <w:t>ven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992"/>
        <w:gridCol w:w="3260"/>
        <w:gridCol w:w="992"/>
      </w:tblGrid>
      <w:tr w:rsidR="008B6ED9" w:rsidRPr="00601A8A" w14:paraId="1CDEBB1D" w14:textId="77777777" w:rsidTr="006D5FAB">
        <w:trPr>
          <w:trHeight w:val="37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FEE03" w14:textId="1F0ED6DA" w:rsidR="008B6ED9" w:rsidRPr="00601A8A" w:rsidRDefault="008B6ED9" w:rsidP="00376B6B">
            <w:pPr>
              <w:rPr>
                <w:rFonts w:ascii="Times New Roman" w:hAnsi="Times New Roman" w:cs="Times New Roman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A: Ledarskap</w:t>
            </w:r>
          </w:p>
        </w:tc>
      </w:tr>
      <w:tr w:rsidR="002B1248" w:rsidRPr="00601A8A" w14:paraId="77885B73" w14:textId="77777777" w:rsidTr="006D5FAB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225B0D" w14:textId="6F31B5CB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1180DED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2DB2D90" w14:textId="77777777" w:rsidR="002B1248" w:rsidRPr="002F255B" w:rsidRDefault="002B1248" w:rsidP="002B124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29AD758F" w14:textId="5D6FDFCD" w:rsidR="002B1248" w:rsidRPr="002F255B" w:rsidRDefault="002B124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E83C45D" w14:textId="27E9AA4B" w:rsidR="002B1248" w:rsidRPr="002F255B" w:rsidRDefault="002B124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D05EE00" w14:textId="5B538F54" w:rsidR="002B1248" w:rsidRPr="00601A8A" w:rsidRDefault="002B1248" w:rsidP="00A5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 w:rsid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523C6B4C" w14:textId="77777777" w:rsidTr="006D5FAB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3F0348F4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kontext. *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5D0F1824" w14:textId="234A0B31" w:rsidR="002B1248" w:rsidRPr="00601A8A" w:rsidRDefault="002B1248" w:rsidP="003F0E7E">
            <w:pPr>
              <w:tabs>
                <w:tab w:val="left" w:pos="8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D0F6E" w14:textId="782A0C0F" w:rsidR="003F0E7E" w:rsidRPr="00601A8A" w:rsidRDefault="003F0E7E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Adekvat svenska innebär i denna rapport svenska som </w:t>
            </w:r>
            <w:proofErr w:type="spellStart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är</w:t>
            </w:r>
            <w:proofErr w:type="spellEnd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anpassad till mottagare och kontext.)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1B05C086" w14:textId="2CC351B3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Studenten kommunicerar på adekvat svenska samt leder aktiviteter som präglas av engagemang och interaktion med elever i grupp.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6B7906F" w14:textId="24B21CE4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CD9EB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E1370E2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anpassar sin kommunikation till elevgruppen. </w:t>
            </w:r>
          </w:p>
          <w:p w14:paraId="52B0B13C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F8C32B9" w14:textId="5A1497A5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19D6D2C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13AD3BAA" w14:textId="1D7BC189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kommunicerar på ett</w:t>
            </w:r>
            <w:r w:rsidR="00A57125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engagerat, adekvat och begripligt sätt med eleverna vid elevaktiviteter och genomgångar.</w:t>
            </w:r>
          </w:p>
        </w:tc>
        <w:tc>
          <w:tcPr>
            <w:tcW w:w="993" w:type="dxa"/>
          </w:tcPr>
          <w:p w14:paraId="77D6B242" w14:textId="78DD3B6B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281957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ED58427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bemöter elevgrupper utifrån ett </w:t>
            </w:r>
            <w:proofErr w:type="spellStart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situationsanpassat</w:t>
            </w:r>
            <w:proofErr w:type="spellEnd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sätt.</w:t>
            </w:r>
          </w:p>
          <w:p w14:paraId="404F1FD7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6854463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3E4F88B8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E248F9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190A13AF" w14:textId="77777777" w:rsidR="00374B8B" w:rsidRPr="00601A8A" w:rsidRDefault="00374B8B" w:rsidP="0037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intar en ledande roll. </w:t>
            </w:r>
          </w:p>
          <w:p w14:paraId="1C166ED9" w14:textId="77777777" w:rsidR="00374B8B" w:rsidRPr="00601A8A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72E03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F9CDEE3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201F9457" w14:textId="06DAB411" w:rsidR="00374B8B" w:rsidRPr="00601A8A" w:rsidRDefault="00374B8B" w:rsidP="00D6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uppmärksammar och medverkar</w:t>
            </w:r>
            <w:r w:rsidR="00C57C34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aktivt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i att bemöta och hantera gruppdynamiska processer och konfliktsituationer. 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768A9A54" w14:textId="57E3D2A3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5D16DF3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0B97BE5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CAC9368" w14:textId="77777777" w:rsidR="00374B8B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och kan medverka </w:t>
            </w:r>
            <w:r w:rsidR="00C57C34" w:rsidRPr="00601A8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att bemöta gruppdynamiska processer och konfliktsituationer.</w:t>
            </w:r>
          </w:p>
          <w:p w14:paraId="26D2D324" w14:textId="6C29F37B" w:rsidR="002F255B" w:rsidRPr="00601A8A" w:rsidRDefault="002F255B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0FAC27B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F039737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37CCEB1B" w14:textId="4EE7D558" w:rsidR="00374B8B" w:rsidRPr="00601A8A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B642CC8" w14:textId="77777777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BC8AAC0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B1248" w:rsidRPr="00601A8A" w:rsidRDefault="002B124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</w:tcBorders>
          </w:tcPr>
          <w:p w14:paraId="1A43D4B8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  <w:p w14:paraId="1079F625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E36091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A06E335" w14:textId="3DA76AC3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och upprätthåller relationer med eleverna på ett professionellt och engagerat sätt.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76922" w14:textId="2D169F23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704EDCF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529D171D" w14:textId="43241AF4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F8C98C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FCD59E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3FE4CC9" w14:textId="523D89CD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väcker elevers intresse för delaktighet och engagemang i sociala sampel.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4DD45D1D" w14:textId="5ED50466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B1248" w:rsidRPr="00601A8A" w14:paraId="736F1308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B1248" w:rsidRPr="00601A8A" w:rsidRDefault="002B124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57D57E5B" w14:textId="77777777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476F3B9D" w14:textId="0BD33D5C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14ECF5A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77576F4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0613E84" w14:textId="41E5AB84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tydlighet och struktur.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7DA8198D" w14:textId="04DE4A4C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F6BF3E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FB76FE9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5A1FA078" w14:textId="31D9A243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5BF776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11182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795F13" w14:textId="22F1D08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kontroll över situationer i klassrummet.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941343E" w14:textId="3C1175BB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53013E29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7D5FCD6F" w14:textId="7183587A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viss tydlighet.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F5903C6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F2A4DC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69F18BA" w14:textId="77777777" w:rsidR="006B1492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startar, genomför och avslutar lektioner med tydlighet och med struktur. </w:t>
            </w:r>
          </w:p>
          <w:p w14:paraId="0B855C76" w14:textId="77777777" w:rsidR="003D7D3E" w:rsidRPr="00601A8A" w:rsidRDefault="003D7D3E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CD7F191" w14:textId="77777777" w:rsidR="003D7D3E" w:rsidRPr="00601A8A" w:rsidRDefault="003D7D3E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BAB7546" w14:textId="1A60A670" w:rsidR="003D7D3E" w:rsidRPr="00601A8A" w:rsidRDefault="003D7D3E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1BBEC0E5" w14:textId="471642E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065FE3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BCFE8" w14:textId="05BBB2A8" w:rsidR="002B1248" w:rsidRDefault="00F36A96" w:rsidP="002B124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lastRenderedPageBreak/>
              <w:t xml:space="preserve">Ledarskap: 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(eller 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inte uppnår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och ge förslag på hur studenten kan nå dit.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(Ska alltid fyllas i)</w:t>
            </w:r>
          </w:p>
          <w:p w14:paraId="27525E7F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000548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D75827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5D7E19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BB6C30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323585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BFF1D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B6E68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B6D7E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86AE49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904C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99337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828A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1C995C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3440A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1258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29843C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C2C39D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D76BBA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2EB3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3D5CB" w14:textId="77777777" w:rsidR="003D7D3E" w:rsidRPr="000834F3" w:rsidRDefault="003D7D3E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0A6A8" w14:textId="4DEC5AF4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D9BE353" w14:textId="77777777" w:rsidTr="006D5FAB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2A7CA" w14:textId="5477BAAC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B: Didaktisk kompetens</w:t>
            </w:r>
          </w:p>
        </w:tc>
      </w:tr>
      <w:tr w:rsidR="002F255B" w:rsidRPr="00601A8A" w14:paraId="4E4DDA7D" w14:textId="77777777" w:rsidTr="006D5FAB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697C69" w14:textId="25384284" w:rsidR="002F255B" w:rsidRPr="00601A8A" w:rsidRDefault="002F255B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14:paraId="7A5C841D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65631FB2" w14:textId="77777777" w:rsidR="002F255B" w:rsidRPr="002F255B" w:rsidRDefault="002F255B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6248347" w14:textId="26C3D0A0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1CCEE0B" w14:textId="19B24BC6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C5461" w14:textId="0A8EA413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3CCFEFEC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2ED05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ämnesinnehåll**. </w:t>
            </w:r>
          </w:p>
          <w:p w14:paraId="75C9EDC2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D104" w14:textId="1B127ECA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  <w:p w14:paraId="2FF416F6" w14:textId="77777777" w:rsidR="003F0E7E" w:rsidRPr="00601A8A" w:rsidRDefault="003F0E7E" w:rsidP="002B1248">
            <w:pPr>
              <w:rPr>
                <w:rFonts w:ascii="Times New Roman" w:hAnsi="Times New Roman" w:cs="Times New Roman"/>
              </w:rPr>
            </w:pPr>
          </w:p>
          <w:p w14:paraId="59B76881" w14:textId="115E1111" w:rsidR="003F0E7E" w:rsidRPr="00601A8A" w:rsidRDefault="003F0E7E" w:rsidP="002B1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(**Konstruktiv länkning)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48A3B84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sam-stämmighet mellan mål, undervisning och bedömning.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D3BABA7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534DE89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84A28CD" w14:textId="6A095C89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planerar teman med tydlig samstämmighet mellan mål, undervisning och bedömning.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100C240E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D6A742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46D826F5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5B5793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3B82AF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115D26" w14:textId="1398DAAA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tydliggör i planeringen hur lärandemålen kommuniceras till eleverna.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672F5205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6E5734F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52C9CEB4" w14:textId="77777777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</w:t>
            </w:r>
          </w:p>
          <w:p w14:paraId="1F46AC9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558764B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DBF2018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83F1482" w14:textId="6D0FD630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</w:t>
            </w:r>
            <w:r w:rsidR="00154986"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och sina didaktiska </w:t>
            </w:r>
            <w:r w:rsidR="00154986"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 utifrån</w:t>
            </w: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beprövad erfarenhet och elever</w:t>
            </w:r>
            <w:r w:rsidR="00154986"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behov.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7028641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0A678439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B2.</w:t>
            </w:r>
            <w:r w:rsidR="006D5FAB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Undervisning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lärande</w:t>
            </w:r>
          </w:p>
          <w:p w14:paraId="156DA7E3" w14:textId="77777777" w:rsidR="002B1248" w:rsidRPr="00601A8A" w:rsidRDefault="002B124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73D80FC5" w14:textId="77777777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6B900595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F331167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52F6207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79A041F" w14:textId="0CCB4482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konkretiserar och kommunicera</w:t>
            </w:r>
            <w:r w:rsidR="00FC7F4B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lärandemålen för eleverna. </w:t>
            </w:r>
          </w:p>
          <w:p w14:paraId="75D07690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9617237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76D0E75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0AFDF25" w14:textId="4B0F6CCE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undervisning utifrån ett mål- och uppgiftsorienterat </w:t>
            </w:r>
            <w:r w:rsidR="00FC7F4B" w:rsidRPr="00601A8A">
              <w:rPr>
                <w:rFonts w:ascii="Times New Roman" w:hAnsi="Times New Roman" w:cs="Times New Roman"/>
                <w:sz w:val="20"/>
                <w:szCs w:val="20"/>
              </w:rPr>
              <w:t>arbetssätt.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46D649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14:paraId="6797A637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FD07F98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13588FB" w14:textId="1494958F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undervisning på ett engagerat </w:t>
            </w:r>
            <w:r w:rsidR="00FC7F4B" w:rsidRPr="00601A8A">
              <w:rPr>
                <w:rFonts w:ascii="Times New Roman" w:hAnsi="Times New Roman" w:cs="Times New Roman"/>
                <w:sz w:val="20"/>
                <w:szCs w:val="20"/>
              </w:rPr>
              <w:t>och för eleverna strukturerat sätt.</w:t>
            </w:r>
          </w:p>
          <w:p w14:paraId="3CBBCE79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BECD326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C5B35" w:rsidRPr="00601A8A" w14:paraId="4246F34C" w14:textId="77777777" w:rsidTr="00B21ED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0A302" w14:textId="77777777" w:rsidR="002C5B35" w:rsidRPr="00601A8A" w:rsidRDefault="002C5B35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5EF1E6A5" w14:textId="77777777" w:rsidR="002C5B35" w:rsidRPr="00601A8A" w:rsidRDefault="002C5B35" w:rsidP="002B1248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601A8A">
              <w:rPr>
                <w:sz w:val="20"/>
                <w:szCs w:val="20"/>
                <w:bdr w:val="none" w:sz="0" w:space="0" w:color="auto" w:frame="1"/>
              </w:rPr>
              <w:t>Studenten genomför undervisningsmoment och aktiviteter som bjuder in elever till interaktion och delaktighet.  </w:t>
            </w:r>
          </w:p>
          <w:p w14:paraId="512A5985" w14:textId="77777777" w:rsidR="002C5B35" w:rsidRPr="00601A8A" w:rsidRDefault="002C5B35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B91C54" w14:textId="77777777" w:rsidR="002C5B35" w:rsidRPr="00601A8A" w:rsidRDefault="002C5B35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80BAA0" w14:textId="77777777" w:rsidR="002C5B35" w:rsidRPr="00601A8A" w:rsidRDefault="002C5B35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8" w:space="0" w:color="auto"/>
            </w:tcBorders>
          </w:tcPr>
          <w:p w14:paraId="1C429B27" w14:textId="77777777" w:rsidR="002C5B35" w:rsidRPr="00601A8A" w:rsidRDefault="002C5B35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C5B35" w:rsidRPr="00601A8A" w14:paraId="63C8C339" w14:textId="77777777" w:rsidTr="00B21ED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7349D" w14:textId="77777777" w:rsidR="002C5B35" w:rsidRPr="00601A8A" w:rsidRDefault="002C5B35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5DB60D30" w14:textId="77777777" w:rsidR="002C5B35" w:rsidRPr="00601A8A" w:rsidRDefault="002C5B35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tar initiativ till att göra anpassningar i relation till olika elever/elevgrupper. </w:t>
            </w:r>
          </w:p>
          <w:p w14:paraId="5AEA5402" w14:textId="77777777" w:rsidR="002C5B35" w:rsidRPr="00601A8A" w:rsidRDefault="002C5B35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AA5BCEC" w14:textId="77777777" w:rsidR="002C5B35" w:rsidRPr="00601A8A" w:rsidRDefault="002C5B35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34D8EA9" w14:textId="77777777" w:rsidR="002C5B35" w:rsidRPr="00601A8A" w:rsidRDefault="002C5B35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2369A42" w14:textId="77777777" w:rsidR="002C5B35" w:rsidRPr="00601A8A" w:rsidRDefault="002C5B35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7AF57558" w14:textId="77777777" w:rsidTr="002C5B35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5ED8CF" w14:textId="7E4A6FEB" w:rsidR="00997ED7" w:rsidRPr="00601A8A" w:rsidRDefault="00997ED7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B3. Ämneskunskaper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ämnesspråk </w:t>
            </w:r>
          </w:p>
          <w:p w14:paraId="519E7DEA" w14:textId="49C60CC6" w:rsidR="002C5B35" w:rsidRPr="000834F3" w:rsidRDefault="00997ED7" w:rsidP="002B12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4BCF782A" w14:textId="77777777" w:rsidR="002C5B35" w:rsidRPr="00601A8A" w:rsidRDefault="002C5B35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49A7192E" w14:textId="7777777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41CD47" w14:textId="6A9C2C11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46D1DD3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91DD309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14:paraId="01BAB83B" w14:textId="04D03D0B" w:rsidR="00997ED7" w:rsidRPr="00601A8A" w:rsidRDefault="00997ED7" w:rsidP="0099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35E0A1" w14:textId="77777777" w:rsidR="00997ED7" w:rsidRPr="00601A8A" w:rsidRDefault="00997ED7" w:rsidP="00D149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F74A99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51F8F9E4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3A48A" w14:textId="77777777" w:rsidR="00997ED7" w:rsidRPr="00601A8A" w:rsidRDefault="00997ED7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584C2C4E" w14:textId="6201C45B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svenska</w:t>
            </w:r>
          </w:p>
        </w:tc>
        <w:tc>
          <w:tcPr>
            <w:tcW w:w="993" w:type="dxa"/>
          </w:tcPr>
          <w:p w14:paraId="7D4C94EF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7DFA848A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0EBB9BBF" w14:textId="3CD7582C" w:rsidR="00997ED7" w:rsidRPr="00601A8A" w:rsidRDefault="00997ED7" w:rsidP="00997ED7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E529A5E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5367F194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4A89B4" w14:textId="77777777" w:rsidR="00997ED7" w:rsidRPr="00601A8A" w:rsidRDefault="00997ED7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D91A160" w14:textId="317D147E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6E89168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431EF8BB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1638EF62" w14:textId="7777777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1444717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1E6BB902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EF38E8" w14:textId="77777777" w:rsidR="00997ED7" w:rsidRPr="00601A8A" w:rsidRDefault="00997ED7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866D35B" w14:textId="04537D25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BC710F0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4EE1C0F2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0063E6AA" w14:textId="481A1BDB" w:rsidR="00997ED7" w:rsidRPr="00601A8A" w:rsidRDefault="00997ED7" w:rsidP="0099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B3E432" w14:textId="7777777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21463BAA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244EF6D6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0E7DFB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803E4AA" w14:textId="661F2223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14:paraId="48684FD5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64CB84CE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6EB2B849" w14:textId="51B831E6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954C679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3A8EC8A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69C29A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3B5B73A0" w14:textId="785B8469" w:rsidR="00997ED7" w:rsidRPr="00601A8A" w:rsidRDefault="00A57125" w:rsidP="002B1248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="00997ED7"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</w:p>
        </w:tc>
        <w:tc>
          <w:tcPr>
            <w:tcW w:w="993" w:type="dxa"/>
          </w:tcPr>
          <w:p w14:paraId="3E6F8755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7A7A949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56163474" w14:textId="7777777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CE7254D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2B5DA06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5BCAAD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207B1D26" w14:textId="11F49650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E1A0D87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885BBE6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4785654C" w14:textId="6E250DA9" w:rsidR="00997ED7" w:rsidRPr="00601A8A" w:rsidRDefault="00997ED7" w:rsidP="0099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8647CF" w14:textId="467A31F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237DC790" w14:textId="77777777" w:rsidR="00997ED7" w:rsidRPr="00601A8A" w:rsidRDefault="00997ED7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97ED7" w:rsidRPr="00601A8A" w14:paraId="1540286B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241264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15E256E1" w14:textId="536D83A3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2BB355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8B8331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4D34DB4C" w14:textId="4C84856F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FCDCD0B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997ED7" w:rsidRPr="00601A8A" w14:paraId="0179948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A8EDF0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50BCD8A4" w14:textId="297F5379" w:rsidR="00997ED7" w:rsidRPr="00601A8A" w:rsidRDefault="00A57125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="00997ED7"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="00997ED7"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7CFFE37" w14:textId="77777777" w:rsidR="00997ED7" w:rsidRPr="00601A8A" w:rsidRDefault="00997ED7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15880BD" w14:textId="77777777" w:rsidR="00997ED7" w:rsidRPr="00601A8A" w:rsidRDefault="00997ED7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3B4F96C5" w14:textId="77777777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757E1AD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011AAE" w:rsidRPr="00601A8A" w14:paraId="182A295F" w14:textId="77777777" w:rsidTr="00DD1683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12F2F2" w14:textId="529432A1" w:rsidR="00011AAE" w:rsidRPr="00601A8A" w:rsidRDefault="00011AAE" w:rsidP="00C438F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B4. Utvärdering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bedömning av elevers lärande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unskaper </w:t>
            </w:r>
          </w:p>
          <w:p w14:paraId="3C2BCF6F" w14:textId="77777777" w:rsidR="00011AAE" w:rsidRPr="00601A8A" w:rsidRDefault="00011AAE" w:rsidP="002C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1BC4A0C7" w14:textId="77777777" w:rsidR="00011AAE" w:rsidRDefault="00011AAE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göra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>bedömningar av elevers kunskaper och ge återkoppling till eleverna (skriftligt och muntligt).</w:t>
            </w:r>
          </w:p>
          <w:p w14:paraId="07A0F371" w14:textId="01DE7776" w:rsidR="002F255B" w:rsidRPr="00601A8A" w:rsidRDefault="002F255B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6F2C7C7" w14:textId="77777777" w:rsidR="00011AAE" w:rsidRPr="00601A8A" w:rsidRDefault="00011AAE" w:rsidP="002C5B35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formulerar olika mål och uppgifter som ger ett underlag för utvärdering och bedömning i utvalda undervisningsmoment. </w:t>
            </w:r>
          </w:p>
          <w:p w14:paraId="44A7E5EE" w14:textId="77777777" w:rsidR="00011AAE" w:rsidRPr="00601A8A" w:rsidRDefault="00011AAE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782CB7EB" w14:textId="77777777" w:rsidR="00011AAE" w:rsidRPr="00601A8A" w:rsidRDefault="00011AAE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6698B81E" w14:textId="77777777" w:rsidR="00011AAE" w:rsidRPr="00601A8A" w:rsidRDefault="00011AAE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A99C513" w14:textId="77777777" w:rsidR="00011AAE" w:rsidRPr="00601A8A" w:rsidRDefault="00011AAE" w:rsidP="00C9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AAE" w:rsidRPr="00601A8A" w14:paraId="41AE6E84" w14:textId="77777777" w:rsidTr="00DD1683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7051AB" w14:textId="77777777" w:rsidR="00011AAE" w:rsidRPr="00601A8A" w:rsidRDefault="00011AAE" w:rsidP="002C5B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6197AD2" w14:textId="2E10F61E" w:rsidR="00011AAE" w:rsidRPr="00601A8A" w:rsidRDefault="00011AAE" w:rsidP="002C5B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Studenten utvärderar elevernas lärande samt följer upp och </w:t>
            </w:r>
            <w:r w:rsidR="00374B8B"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ger </w:t>
            </w: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återkoppling till klassen vid avslutat moment.</w:t>
            </w:r>
          </w:p>
          <w:p w14:paraId="4FF9ED8E" w14:textId="77777777" w:rsidR="00011AAE" w:rsidRPr="00601A8A" w:rsidRDefault="00011AAE" w:rsidP="002C5B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21B31A9" w14:textId="77777777" w:rsidR="00011AAE" w:rsidRPr="00601A8A" w:rsidRDefault="00011AAE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284CE867" w14:textId="77777777" w:rsidR="00011AAE" w:rsidRPr="00601A8A" w:rsidRDefault="00011AAE" w:rsidP="00C9687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50E002" w14:textId="77777777" w:rsidR="00011AAE" w:rsidRPr="00601A8A" w:rsidRDefault="00011AAE" w:rsidP="00C9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76C7A903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AE44" w14:textId="1B938756" w:rsidR="00C57C34" w:rsidRPr="00601A8A" w:rsidRDefault="00F36A96" w:rsidP="00C57C34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Didaktisk kompetens: 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 (eller inte uppnår) och ge förslag på hur studenten kan nå dit. (Ska alltid fyllas i)</w:t>
            </w:r>
          </w:p>
          <w:p w14:paraId="59100F9D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33DAD7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5F5E05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BF94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081D5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51A5E4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55E9A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F2877D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4480A2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077F7F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B31143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AA274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B1DD62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86C57A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52C119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C6A584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00091D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6A8CC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B7A82" w14:textId="55038CCB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4838BF9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CF79E1" w14:textId="6E9962FC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C: Professionellt förhållningssätt </w:t>
            </w:r>
          </w:p>
        </w:tc>
      </w:tr>
      <w:tr w:rsidR="002F255B" w:rsidRPr="00601A8A" w14:paraId="60C986CE" w14:textId="77777777" w:rsidTr="00011AAE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55A24B5E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4E324192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4D27387" w14:textId="77777777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D0E6322" w14:textId="77777777" w:rsidR="002F255B" w:rsidRPr="002F255B" w:rsidRDefault="002F255B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48A6E686" w14:textId="0BFE0598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5E66C7C" w14:textId="6B9A0E34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</w:tcBorders>
          </w:tcPr>
          <w:p w14:paraId="3318FDB3" w14:textId="41AD2266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D7" w:rsidRPr="00601A8A" w14:paraId="14972D5F" w14:textId="77777777" w:rsidTr="00011AAE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03B7E4AA" w:rsidR="00997ED7" w:rsidRPr="00601A8A" w:rsidRDefault="00997ED7" w:rsidP="002B1248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Professionellt förhållnings-sätt</w:t>
            </w:r>
          </w:p>
          <w:p w14:paraId="2DE293C6" w14:textId="25FD925E" w:rsidR="00997ED7" w:rsidRDefault="00997ED7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</w:p>
          <w:p w14:paraId="5CB6EF71" w14:textId="77777777" w:rsidR="00601A8A" w:rsidRPr="00601A8A" w:rsidRDefault="00601A8A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0966D" w14:textId="365136A6" w:rsidR="00DA5ABA" w:rsidRPr="00601A8A" w:rsidRDefault="00997ED7" w:rsidP="002B1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(*** </w:t>
            </w:r>
            <w:r w:rsidR="00601A8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änk</w:t>
            </w:r>
            <w:r w:rsidR="00601A8A">
              <w:rPr>
                <w:rFonts w:ascii="Times New Roman" w:hAnsi="Times New Roman" w:cs="Times New Roman"/>
                <w:sz w:val="16"/>
                <w:szCs w:val="16"/>
              </w:rPr>
              <w:t xml:space="preserve"> till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dokument om lärares yrkesetik.) 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997ED7" w:rsidRPr="00601A8A" w:rsidRDefault="00997ED7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997ED7" w:rsidRPr="00601A8A" w:rsidRDefault="00997ED7" w:rsidP="00011A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4ECBDE0" w14:textId="77777777" w:rsidR="00997ED7" w:rsidRPr="00601A8A" w:rsidRDefault="00997ED7" w:rsidP="002B12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B50C4B4" w14:textId="77777777" w:rsidR="00997ED7" w:rsidRPr="00601A8A" w:rsidRDefault="00997ED7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1B14C0B6" w14:textId="77777777" w:rsidTr="00011AAE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368838" w14:textId="4970809C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D: Reflektion, utvärdering och utveckling.</w:t>
            </w:r>
          </w:p>
        </w:tc>
      </w:tr>
      <w:tr w:rsidR="002F255B" w:rsidRPr="00601A8A" w14:paraId="65B738C3" w14:textId="77777777" w:rsidTr="00011AAE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7C32A77" w14:textId="5AFCB305" w:rsidR="002F255B" w:rsidRPr="00601A8A" w:rsidRDefault="002F255B" w:rsidP="002F2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2B6CAE38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5410393" w14:textId="77777777" w:rsidR="002F255B" w:rsidRPr="00601A8A" w:rsidRDefault="002F255B" w:rsidP="002F255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C504394" w14:textId="77777777" w:rsidR="002F255B" w:rsidRPr="002F255B" w:rsidRDefault="002F255B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5A331144" w14:textId="5E3D86FD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2A4913" w14:textId="6DC7F661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A0D926D" w14:textId="65A2BC59" w:rsidR="002F255B" w:rsidRPr="00601A8A" w:rsidRDefault="002F255B" w:rsidP="002F2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0BC2984B" w14:textId="77777777" w:rsidTr="00011AAE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3173CB" w14:textId="6EE90B8B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D1. Kritisk reflektion kring den egna undervisningen, lärarrollen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utveckling</w:t>
            </w:r>
          </w:p>
          <w:p w14:paraId="64340B29" w14:textId="77777777" w:rsidR="002B1248" w:rsidRPr="00601A8A" w:rsidRDefault="002B124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  <w:p w14:paraId="2F97FBD7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  <w:p w14:paraId="0EF9A053" w14:textId="77777777" w:rsidR="00F36A96" w:rsidRPr="00601A8A" w:rsidRDefault="00F36A96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466E325E" w14:textId="18E969B2" w:rsidR="00DA5ABA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Studenten motiverar och resonerar kring sin planering </w:t>
            </w:r>
            <w:r w:rsidR="00DA5ABA"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och såväl allmändidaktiska som ämnesdidaktiska val.</w:t>
            </w:r>
          </w:p>
          <w:p w14:paraId="19884B59" w14:textId="77777777" w:rsidR="002B1248" w:rsidRPr="00601A8A" w:rsidRDefault="002B1248" w:rsidP="00DA5ABA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CBF5BD8" w14:textId="77777777" w:rsidR="002B1248" w:rsidRPr="00601A8A" w:rsidRDefault="002B1248" w:rsidP="003F0E7E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4331E05" w14:textId="77777777" w:rsidR="002B1248" w:rsidRPr="00601A8A" w:rsidRDefault="002B1248" w:rsidP="002B1248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8139AA1" w14:textId="1E6DAD9F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motiverar och resonerar </w:t>
            </w:r>
            <w:r w:rsidR="00DA5ABA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med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utgångpunkt i teoretiska perspektiv/modeller </w:t>
            </w:r>
            <w:r w:rsidR="00DA5ABA" w:rsidRPr="00601A8A">
              <w:rPr>
                <w:rFonts w:ascii="Times New Roman" w:hAnsi="Times New Roman" w:cs="Times New Roman"/>
                <w:sz w:val="20"/>
                <w:szCs w:val="20"/>
              </w:rPr>
              <w:t>och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gör sedan förändringar</w:t>
            </w:r>
            <w:r w:rsidR="00716F02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ABA" w:rsidRPr="00601A8A">
              <w:rPr>
                <w:rFonts w:ascii="Times New Roman" w:hAnsi="Times New Roman" w:cs="Times New Roman"/>
                <w:sz w:val="20"/>
                <w:szCs w:val="20"/>
              </w:rPr>
              <w:t>utifrån dessa.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31FF338" w14:textId="77777777" w:rsidR="002B1248" w:rsidRPr="00601A8A" w:rsidRDefault="002B1248" w:rsidP="003F0E7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16F02" w:rsidRPr="00601A8A" w14:paraId="3206DFB4" w14:textId="77777777" w:rsidTr="00011AAE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B37C66" w14:textId="77777777" w:rsidR="00716F02" w:rsidRPr="00601A8A" w:rsidRDefault="00716F02" w:rsidP="00716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171934A2" w14:textId="77777777" w:rsidR="00716F02" w:rsidRPr="00601A8A" w:rsidRDefault="00716F02" w:rsidP="00716F0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Studenten uppmärksammar konsekvenser av sitt sätt att kommunicera, leda och undervisa.</w:t>
            </w:r>
          </w:p>
          <w:p w14:paraId="11B82588" w14:textId="77777777" w:rsidR="00716F02" w:rsidRPr="00601A8A" w:rsidRDefault="00716F02" w:rsidP="00716F0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848907" w14:textId="77777777" w:rsidR="00716F02" w:rsidRPr="00601A8A" w:rsidRDefault="00716F02" w:rsidP="00716F0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89BB57" w14:textId="77777777" w:rsidR="00716F02" w:rsidRPr="00601A8A" w:rsidRDefault="00716F02" w:rsidP="00716F0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E4E4BA" w14:textId="70AA766A" w:rsidR="00716F02" w:rsidRPr="00601A8A" w:rsidRDefault="00716F02" w:rsidP="0071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anger alternativa strategier och sätt för att utvecklas.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D279188" w14:textId="77777777" w:rsidR="00716F02" w:rsidRPr="00601A8A" w:rsidRDefault="00716F02" w:rsidP="00716F0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16F02" w:rsidRPr="00601A8A" w14:paraId="6F47778A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7DA75C" w14:textId="77777777" w:rsidR="00716F02" w:rsidRPr="00601A8A" w:rsidRDefault="00716F02" w:rsidP="0071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4729C4C2" w14:textId="77777777" w:rsidR="00716F02" w:rsidRPr="00601A8A" w:rsidRDefault="00716F02" w:rsidP="00716F0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använder handledarens konstruktiva kritik för att utvärdera och resonera kring sin ledarskapsförmåga och gör en ansats till att utveckla sitt sätt att leda klassrummet.</w:t>
            </w:r>
          </w:p>
          <w:p w14:paraId="498A450B" w14:textId="77777777" w:rsidR="00716F02" w:rsidRPr="00601A8A" w:rsidRDefault="00716F02" w:rsidP="00716F0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887A1EB" w14:textId="77777777" w:rsidR="00716F02" w:rsidRPr="00601A8A" w:rsidRDefault="00716F02" w:rsidP="00716F0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65B95ED" w14:textId="77777777" w:rsidR="00716F02" w:rsidRPr="00601A8A" w:rsidRDefault="00716F02" w:rsidP="00716F0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29391F7" w14:textId="78D563F4" w:rsidR="00716F02" w:rsidRPr="00601A8A" w:rsidRDefault="00716F02" w:rsidP="00203F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och resonerar</w:t>
            </w:r>
            <w:r w:rsidR="00203FD5"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kring sin ledarskapsförmåga</w:t>
            </w:r>
            <w:r w:rsidR="00203FD5"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utfrån ledarskapsteorier</w:t>
            </w: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och gör sedan konkreta förändringar i sitt ledarskap</w:t>
            </w:r>
            <w:r w:rsidR="00203FD5"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5253AE03" w14:textId="77777777" w:rsidR="00716F02" w:rsidRPr="00601A8A" w:rsidRDefault="00716F02" w:rsidP="00716F0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16F02" w:rsidRPr="00601A8A" w14:paraId="25A6B125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63999" w14:textId="7B202760" w:rsidR="00C57C34" w:rsidRPr="00601A8A" w:rsidRDefault="00716F02" w:rsidP="00C57C34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Professionellt förhållningssätt och kritisk reflektion: 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 (eller inte uppnår) och ge förslag på hur studenten kan nå dit. (Ska alltid fyllas i)</w:t>
            </w:r>
          </w:p>
          <w:p w14:paraId="49079006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2D229A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5416A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FB66AE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9F25FB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81094B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4E4682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F3AEE9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89F7A3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EDFDA2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280C63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701852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61B9E9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25FB5C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8B87D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3A5280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7BE716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5D0571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6A0B6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B631CE" w14:textId="36EB4302" w:rsidR="00716F02" w:rsidRPr="00601A8A" w:rsidRDefault="00716F02" w:rsidP="00716F02">
            <w:pPr>
              <w:rPr>
                <w:rFonts w:ascii="Times New Roman" w:hAnsi="Times New Roman" w:cs="Times New Roman"/>
              </w:rPr>
            </w:pPr>
          </w:p>
        </w:tc>
      </w:tr>
    </w:tbl>
    <w:p w14:paraId="2A5157A3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lastRenderedPageBreak/>
        <w:t xml:space="preserve">*Adekvat svenska innebär i denna rapport svenska som </w:t>
      </w:r>
      <w:proofErr w:type="spellStart"/>
      <w:r w:rsidRPr="00601A8A">
        <w:rPr>
          <w:rFonts w:ascii="Times New Roman" w:hAnsi="Times New Roman" w:cs="Times New Roman"/>
          <w:sz w:val="18"/>
          <w:szCs w:val="18"/>
        </w:rPr>
        <w:t>är</w:t>
      </w:r>
      <w:proofErr w:type="spellEnd"/>
      <w:r w:rsidRPr="00601A8A">
        <w:rPr>
          <w:rFonts w:ascii="Times New Roman" w:hAnsi="Times New Roman" w:cs="Times New Roman"/>
          <w:sz w:val="18"/>
          <w:szCs w:val="18"/>
        </w:rPr>
        <w:t xml:space="preserve"> anpassad till mottagare och kontext.</w:t>
      </w:r>
      <w:r w:rsidRPr="00601A8A">
        <w:rPr>
          <w:rFonts w:ascii="Times New Roman" w:hAnsi="Times New Roman" w:cs="Times New Roman"/>
          <w:sz w:val="18"/>
          <w:szCs w:val="18"/>
        </w:rPr>
        <w:br/>
        <w:t>**Konstruktiv länkning</w:t>
      </w:r>
    </w:p>
    <w:p w14:paraId="0D9BC835" w14:textId="41932124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 xml:space="preserve">***Lärares yrkesetik: </w:t>
      </w:r>
      <w:hyperlink r:id="rId8" w:history="1">
        <w:r w:rsidRPr="00601A8A">
          <w:rPr>
            <w:rStyle w:val="Hyperl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5106A1" w14:textId="0C4ED38B" w:rsidR="00624C79" w:rsidRPr="00601A8A" w:rsidRDefault="00624C79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proofErr w:type="gramStart"/>
      <w:r w:rsidR="009A1FA4" w:rsidRPr="00601A8A">
        <w:rPr>
          <w:b/>
          <w:bCs/>
          <w:sz w:val="22"/>
          <w:szCs w:val="22"/>
        </w:rPr>
        <w:t>maila</w:t>
      </w:r>
      <w:proofErr w:type="gramEnd"/>
      <w:r w:rsidRPr="00601A8A">
        <w:rPr>
          <w:sz w:val="22"/>
          <w:szCs w:val="22"/>
        </w:rPr>
        <w:t xml:space="preserve"> omgående examinator och VFU-ledare på Högskolan</w:t>
      </w:r>
      <w:r w:rsidR="009A1FA4" w:rsidRPr="00601A8A">
        <w:rPr>
          <w:sz w:val="22"/>
          <w:szCs w:val="22"/>
        </w:rPr>
        <w:t xml:space="preserve">, </w:t>
      </w:r>
      <w:r w:rsidRPr="00601A8A">
        <w:rPr>
          <w:sz w:val="22"/>
          <w:szCs w:val="22"/>
        </w:rPr>
        <w:t>som sedan återkommer.</w:t>
      </w:r>
    </w:p>
    <w:p w14:paraId="2252B502" w14:textId="77777777" w:rsidR="00C438FF" w:rsidRPr="00601A8A" w:rsidRDefault="00C438FF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0BA6FF87" w14:textId="20A58F93" w:rsidR="00601A8A" w:rsidRPr="00601A8A" w:rsidRDefault="00D14985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 xml:space="preserve">Examinator: </w:t>
      </w:r>
      <w:r w:rsidR="00624C79" w:rsidRPr="00601A8A">
        <w:rPr>
          <w:rFonts w:ascii="Times New Roman" w:hAnsi="Times New Roman" w:cs="Times New Roman"/>
          <w:i/>
          <w:iCs/>
        </w:rPr>
        <w:t>Åsa Bengtsson</w:t>
      </w:r>
      <w:r w:rsidR="00624C79" w:rsidRPr="00601A8A">
        <w:rPr>
          <w:rFonts w:ascii="Times New Roman" w:hAnsi="Times New Roman" w:cs="Times New Roman"/>
        </w:rPr>
        <w:t xml:space="preserve">: </w:t>
      </w:r>
      <w:hyperlink r:id="rId9" w:history="1">
        <w:r w:rsidR="00601A8A" w:rsidRPr="008F7A80">
          <w:rPr>
            <w:rStyle w:val="Hyperlnk"/>
            <w:rFonts w:ascii="Times New Roman" w:hAnsi="Times New Roman" w:cs="Times New Roman"/>
          </w:rPr>
          <w:t>asa.bengtsson@hh.se</w:t>
        </w:r>
      </w:hyperlink>
      <w:r w:rsidR="00601A8A">
        <w:rPr>
          <w:rFonts w:ascii="Times New Roman" w:hAnsi="Times New Roman" w:cs="Times New Roman"/>
        </w:rPr>
        <w:tab/>
      </w:r>
      <w:r w:rsidRPr="00601A8A">
        <w:rPr>
          <w:rFonts w:ascii="Times New Roman" w:hAnsi="Times New Roman" w:cs="Times New Roman"/>
        </w:rPr>
        <w:t xml:space="preserve">VFU-ledare: </w:t>
      </w:r>
      <w:r w:rsidR="00624C79" w:rsidRPr="00601A8A">
        <w:rPr>
          <w:rFonts w:ascii="Times New Roman" w:hAnsi="Times New Roman" w:cs="Times New Roman"/>
          <w:i/>
          <w:iCs/>
        </w:rPr>
        <w:t>Pernilla Johansson</w:t>
      </w:r>
      <w:r w:rsidR="00624C79" w:rsidRPr="00601A8A">
        <w:rPr>
          <w:rFonts w:ascii="Times New Roman" w:hAnsi="Times New Roman" w:cs="Times New Roman"/>
        </w:rPr>
        <w:t xml:space="preserve">: </w:t>
      </w:r>
      <w:hyperlink r:id="rId10" w:history="1">
        <w:r w:rsidR="00624C79" w:rsidRPr="00601A8A">
          <w:rPr>
            <w:rStyle w:val="Hyperlnk"/>
            <w:rFonts w:ascii="Times New Roman" w:hAnsi="Times New Roman" w:cs="Times New Roman"/>
          </w:rPr>
          <w:t>pernilla.johansson@hh.se</w:t>
        </w:r>
      </w:hyperlink>
    </w:p>
    <w:p w14:paraId="0239F1FC" w14:textId="77777777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5007E563" w14:textId="64AA4436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 xml:space="preserve">Om studenten avviker från VFU utan att kontakta handledare/VFU-ledare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proofErr w:type="gramStart"/>
      <w:r w:rsidRPr="00601A8A">
        <w:rPr>
          <w:rFonts w:ascii="Times New Roman" w:hAnsi="Times New Roman" w:cs="Times New Roman"/>
        </w:rPr>
        <w:t>mailas</w:t>
      </w:r>
      <w:proofErr w:type="gramEnd"/>
      <w:r w:rsidRPr="00601A8A">
        <w:rPr>
          <w:rFonts w:ascii="Times New Roman" w:hAnsi="Times New Roman" w:cs="Times New Roman"/>
        </w:rPr>
        <w:t xml:space="preserve"> till examinator och VFU-ledare enligt ovan mail.</w:t>
      </w:r>
    </w:p>
    <w:sectPr w:rsidR="00604E23" w:rsidRPr="00601A8A" w:rsidSect="002F255B">
      <w:footerReference w:type="default" r:id="rId11"/>
      <w:headerReference w:type="first" r:id="rId12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FAEB" w14:textId="3D7F9D7D" w:rsidR="000834F3" w:rsidRDefault="000834F3">
    <w:pPr>
      <w:pStyle w:val="Sidhuvud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61ADE"/>
    <w:rsid w:val="000834F3"/>
    <w:rsid w:val="000F5DFA"/>
    <w:rsid w:val="00154986"/>
    <w:rsid w:val="001A2362"/>
    <w:rsid w:val="001A30E8"/>
    <w:rsid w:val="00203FD5"/>
    <w:rsid w:val="00245E44"/>
    <w:rsid w:val="002526DE"/>
    <w:rsid w:val="002767AB"/>
    <w:rsid w:val="002B1248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D1F1F"/>
    <w:rsid w:val="003D7D3E"/>
    <w:rsid w:val="003F0E7E"/>
    <w:rsid w:val="00405C33"/>
    <w:rsid w:val="00432193"/>
    <w:rsid w:val="0044023D"/>
    <w:rsid w:val="0045082E"/>
    <w:rsid w:val="00475727"/>
    <w:rsid w:val="004A5A8B"/>
    <w:rsid w:val="00502B81"/>
    <w:rsid w:val="00522807"/>
    <w:rsid w:val="00601A8A"/>
    <w:rsid w:val="00604E23"/>
    <w:rsid w:val="006145AE"/>
    <w:rsid w:val="00624C79"/>
    <w:rsid w:val="006B1492"/>
    <w:rsid w:val="006C3702"/>
    <w:rsid w:val="006D5FAB"/>
    <w:rsid w:val="00716F02"/>
    <w:rsid w:val="007D54A4"/>
    <w:rsid w:val="00837345"/>
    <w:rsid w:val="008B6ED9"/>
    <w:rsid w:val="00997ED7"/>
    <w:rsid w:val="009A1FA4"/>
    <w:rsid w:val="009C051D"/>
    <w:rsid w:val="009D1D67"/>
    <w:rsid w:val="009F241C"/>
    <w:rsid w:val="00A43BAD"/>
    <w:rsid w:val="00A57125"/>
    <w:rsid w:val="00A67D85"/>
    <w:rsid w:val="00AA1511"/>
    <w:rsid w:val="00AD2CE6"/>
    <w:rsid w:val="00AD3788"/>
    <w:rsid w:val="00BD2F13"/>
    <w:rsid w:val="00C438FF"/>
    <w:rsid w:val="00C5525E"/>
    <w:rsid w:val="00C57C34"/>
    <w:rsid w:val="00C71391"/>
    <w:rsid w:val="00C96872"/>
    <w:rsid w:val="00CB7A1F"/>
    <w:rsid w:val="00D14985"/>
    <w:rsid w:val="00D40953"/>
    <w:rsid w:val="00D97793"/>
    <w:rsid w:val="00DA5ABA"/>
    <w:rsid w:val="00DE16BE"/>
    <w:rsid w:val="00F04F17"/>
    <w:rsid w:val="00F36A96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67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67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67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lrutnt">
    <w:name w:val="Table Grid"/>
    <w:basedOn w:val="Normaltabel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624C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4F3"/>
  </w:style>
  <w:style w:type="paragraph" w:styleId="Sidfot">
    <w:name w:val="footer"/>
    <w:basedOn w:val="Normal"/>
    <w:link w:val="Sidfot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rnilla.johansson@h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.bengtsson@hh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Gun Wedding</cp:lastModifiedBy>
  <cp:revision>2</cp:revision>
  <dcterms:created xsi:type="dcterms:W3CDTF">2024-08-29T12:21:00Z</dcterms:created>
  <dcterms:modified xsi:type="dcterms:W3CDTF">2024-08-29T12:21:00Z</dcterms:modified>
</cp:coreProperties>
</file>