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2823" w14:textId="153AA716" w:rsidR="00711B65" w:rsidRPr="00A85E0D" w:rsidRDefault="000945E9" w:rsidP="00B95561">
      <w:pPr>
        <w:pStyle w:val="Attskapatillgnligadokument"/>
        <w:rPr>
          <w:szCs w:val="56"/>
        </w:rPr>
      </w:pPr>
      <w:r w:rsidRPr="00F47CDB">
        <w:t>Att skapa tillgängliga dokument</w:t>
      </w:r>
    </w:p>
    <w:p w14:paraId="1C113219" w14:textId="1D3C7A26" w:rsidR="00F47CDB" w:rsidRPr="00A85E0D" w:rsidRDefault="000945E9" w:rsidP="008C146D">
      <w:pPr>
        <w:pStyle w:val="enlathundomgrundernaiWord"/>
        <w:spacing w:after="6120"/>
      </w:pPr>
      <w:r w:rsidRPr="00063382">
        <w:t xml:space="preserve">en lathund om grunderna i </w:t>
      </w:r>
      <w:r w:rsidR="00905292" w:rsidRPr="00063382">
        <w:t>Word</w:t>
      </w:r>
    </w:p>
    <w:p w14:paraId="6EEA03A6" w14:textId="0E713820" w:rsidR="00F47CDB" w:rsidRPr="00A85E0D" w:rsidRDefault="00684F06" w:rsidP="00B95561">
      <w:pPr>
        <w:pStyle w:val="Utbildningsstd"/>
      </w:pPr>
      <w:r w:rsidRPr="00AC0E50">
        <w:t>Utbildningsstöd, 202</w:t>
      </w:r>
      <w:r w:rsidR="00CE2E81">
        <w:t>1</w:t>
      </w:r>
    </w:p>
    <w:sdt>
      <w:sdtPr>
        <w:id w:val="-4252584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9AE8C0" w14:textId="3B96984F" w:rsidR="00456E3B" w:rsidRPr="00456E3B" w:rsidRDefault="00456E3B" w:rsidP="00D7168F">
          <w:pPr>
            <w:rPr>
              <w:rFonts w:ascii="Arial" w:hAnsi="Arial" w:cs="Arial"/>
              <w:b/>
              <w:bCs/>
            </w:rPr>
          </w:pPr>
        </w:p>
        <w:p w14:paraId="43C73628" w14:textId="0245A715" w:rsidR="008E79F2" w:rsidRDefault="00456E3B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500168" w:history="1">
            <w:r w:rsidR="008E79F2" w:rsidRPr="00A14EB6">
              <w:rPr>
                <w:rStyle w:val="Hyperlnk"/>
                <w:noProof/>
              </w:rPr>
              <w:t>1. Inledning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_Toc84500168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3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4C756716" w14:textId="7A63430F" w:rsidR="008E79F2" w:rsidRDefault="004E4703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69" w:history="1">
            <w:r w:rsidR="008E79F2" w:rsidRPr="00A14EB6">
              <w:rPr>
                <w:rStyle w:val="Hyperlnk"/>
                <w:noProof/>
              </w:rPr>
              <w:t>2. Formalia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_Toc84500169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3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4F008691" w14:textId="376897D8" w:rsidR="008E79F2" w:rsidRDefault="004E4703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0" w:history="1">
            <w:r w:rsidR="008E79F2" w:rsidRPr="00A14EB6">
              <w:rPr>
                <w:rStyle w:val="Hyperlnk"/>
                <w:noProof/>
              </w:rPr>
              <w:t>2.1 Innehållsförteckning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_Toc84500170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3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62373EC4" w14:textId="6D0FCE7C" w:rsidR="008E79F2" w:rsidRDefault="004E4703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1" w:history="1">
            <w:r w:rsidR="008E79F2" w:rsidRPr="00A14EB6">
              <w:rPr>
                <w:rStyle w:val="Hyperlnk"/>
                <w:noProof/>
              </w:rPr>
              <w:t>2.2 Rubriker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_Toc84500171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3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7C6FDA17" w14:textId="2F994328" w:rsidR="008E79F2" w:rsidRDefault="004E4703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2" w:history="1">
            <w:r w:rsidR="008E79F2" w:rsidRPr="00A14EB6">
              <w:rPr>
                <w:rStyle w:val="Hyperlnk"/>
                <w:noProof/>
              </w:rPr>
              <w:t>2.3 Teckensnitt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_Toc84500172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4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6A0E8BFB" w14:textId="272B80CA" w:rsidR="008E79F2" w:rsidRDefault="004E4703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3" w:history="1">
            <w:r w:rsidR="008E79F2" w:rsidRPr="00A14EB6">
              <w:rPr>
                <w:rStyle w:val="Hyperlnk"/>
                <w:noProof/>
              </w:rPr>
              <w:t>2.4 Bilder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_Toc84500173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4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4B1CFE1D" w14:textId="01E77C4C" w:rsidR="008E79F2" w:rsidRDefault="004E4703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4" w:history="1">
            <w:r w:rsidR="008E79F2" w:rsidRPr="00A14EB6">
              <w:rPr>
                <w:rStyle w:val="Hyperlnk"/>
                <w:noProof/>
              </w:rPr>
              <w:t>2.4.1 Informationsbärande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_Toc84500174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4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324D87E3" w14:textId="242970EA" w:rsidR="008E79F2" w:rsidRDefault="004E4703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5" w:history="1">
            <w:r w:rsidR="008E79F2" w:rsidRPr="00A14EB6">
              <w:rPr>
                <w:rStyle w:val="Hyperlnk"/>
                <w:noProof/>
              </w:rPr>
              <w:t>2.4.2 Dekorativa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_Toc84500175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5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6362D1C6" w14:textId="33282C84" w:rsidR="008E79F2" w:rsidRDefault="004E4703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6" w:history="1">
            <w:r w:rsidR="008E79F2" w:rsidRPr="00A14EB6">
              <w:rPr>
                <w:rStyle w:val="Hyperlnk"/>
                <w:noProof/>
              </w:rPr>
              <w:t>2.4.3 Figursättning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_Toc84500176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5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61168F9D" w14:textId="5673A121" w:rsidR="008E79F2" w:rsidRDefault="004E4703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7" w:history="1">
            <w:r w:rsidR="008E79F2" w:rsidRPr="00A14EB6">
              <w:rPr>
                <w:rStyle w:val="Hyperlnk"/>
                <w:noProof/>
              </w:rPr>
              <w:t>2.5 Tabeller och diagram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_Toc84500177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5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39906F73" w14:textId="64932002" w:rsidR="008E79F2" w:rsidRDefault="004E4703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8" w:history="1">
            <w:r w:rsidR="008E79F2" w:rsidRPr="00A14EB6">
              <w:rPr>
                <w:rStyle w:val="Hyperlnk"/>
                <w:noProof/>
              </w:rPr>
              <w:t>2.6 Kontrast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_Toc84500178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5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75105A74" w14:textId="4CB20C01" w:rsidR="008E79F2" w:rsidRDefault="004E4703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79" w:history="1">
            <w:r w:rsidR="008E79F2" w:rsidRPr="00A14EB6">
              <w:rPr>
                <w:rStyle w:val="Hyperlnk"/>
                <w:noProof/>
              </w:rPr>
              <w:t>2.7 Sidhuvud och sidfot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_Toc84500179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5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0F6AFF84" w14:textId="3A074C4F" w:rsidR="008E79F2" w:rsidRDefault="004E4703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80" w:history="1">
            <w:r w:rsidR="008E79F2" w:rsidRPr="00A14EB6">
              <w:rPr>
                <w:rStyle w:val="Hyperlnk"/>
                <w:noProof/>
              </w:rPr>
              <w:t>2.8 Dokumenttitel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_Toc84500180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5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16D929AC" w14:textId="3BF23BB1" w:rsidR="008E79F2" w:rsidRDefault="004E4703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81" w:history="1">
            <w:r w:rsidR="008E79F2" w:rsidRPr="00A14EB6">
              <w:rPr>
                <w:rStyle w:val="Hyperlnk"/>
                <w:noProof/>
              </w:rPr>
              <w:t>2.9 Avsnittsbrytning och sidbrytning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_Toc84500181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6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2420603C" w14:textId="331D1EF0" w:rsidR="008E79F2" w:rsidRDefault="004E4703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82" w:history="1">
            <w:r w:rsidR="008E79F2" w:rsidRPr="00A14EB6">
              <w:rPr>
                <w:rStyle w:val="Hyperlnk"/>
                <w:noProof/>
              </w:rPr>
              <w:t>2.9.1 Avsnittsbrytning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_Toc84500182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6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0918B2D8" w14:textId="4A38CCAF" w:rsidR="008E79F2" w:rsidRDefault="004E4703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83" w:history="1">
            <w:r w:rsidR="008E79F2" w:rsidRPr="00A14EB6">
              <w:rPr>
                <w:rStyle w:val="Hyperlnk"/>
                <w:noProof/>
              </w:rPr>
              <w:t>2.9.2 Sidbrytning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_Toc84500183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6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1391C22B" w14:textId="4FA23527" w:rsidR="008E79F2" w:rsidRDefault="004E4703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84" w:history="1">
            <w:r w:rsidR="008E79F2" w:rsidRPr="00A14EB6">
              <w:rPr>
                <w:rStyle w:val="Hyperlnk"/>
                <w:noProof/>
              </w:rPr>
              <w:t>3. Kontrollera tillgänglighet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_Toc84500184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6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59D299DA" w14:textId="50F45437" w:rsidR="008E79F2" w:rsidRDefault="004E4703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84500185" w:history="1">
            <w:r w:rsidR="008E79F2" w:rsidRPr="00A14EB6">
              <w:rPr>
                <w:rStyle w:val="Hyperlnk"/>
                <w:noProof/>
              </w:rPr>
              <w:t>4. Konvertera till PDF</w:t>
            </w:r>
            <w:r w:rsidR="008E79F2">
              <w:rPr>
                <w:noProof/>
                <w:webHidden/>
              </w:rPr>
              <w:tab/>
            </w:r>
            <w:r w:rsidR="008E79F2">
              <w:rPr>
                <w:noProof/>
                <w:webHidden/>
              </w:rPr>
              <w:fldChar w:fldCharType="begin"/>
            </w:r>
            <w:r w:rsidR="008E79F2">
              <w:rPr>
                <w:noProof/>
                <w:webHidden/>
              </w:rPr>
              <w:instrText xml:space="preserve"> PAGEREF _Toc84500185 \h </w:instrText>
            </w:r>
            <w:r w:rsidR="008E79F2">
              <w:rPr>
                <w:noProof/>
                <w:webHidden/>
              </w:rPr>
            </w:r>
            <w:r w:rsidR="008E79F2">
              <w:rPr>
                <w:noProof/>
                <w:webHidden/>
              </w:rPr>
              <w:fldChar w:fldCharType="separate"/>
            </w:r>
            <w:r w:rsidR="008E79F2">
              <w:rPr>
                <w:noProof/>
                <w:webHidden/>
              </w:rPr>
              <w:t>7</w:t>
            </w:r>
            <w:r w:rsidR="008E79F2">
              <w:rPr>
                <w:noProof/>
                <w:webHidden/>
              </w:rPr>
              <w:fldChar w:fldCharType="end"/>
            </w:r>
          </w:hyperlink>
        </w:p>
        <w:p w14:paraId="16665ED4" w14:textId="7F651CCE" w:rsidR="00456E3B" w:rsidRDefault="00456E3B" w:rsidP="00D7168F">
          <w:pPr>
            <w:spacing w:after="0"/>
            <w:sectPr w:rsidR="00456E3B" w:rsidSect="00D22561">
              <w:headerReference w:type="first" r:id="rId11"/>
              <w:footerReference w:type="first" r:id="rId12"/>
              <w:pgSz w:w="11906" w:h="16838"/>
              <w:pgMar w:top="1418" w:right="2268" w:bottom="1418" w:left="2268" w:header="709" w:footer="709" w:gutter="0"/>
              <w:cols w:space="708"/>
              <w:titlePg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7050AB00" w14:textId="5C94EDFE" w:rsidR="00A67308" w:rsidRDefault="00974521" w:rsidP="00D7168F">
      <w:pPr>
        <w:pStyle w:val="Rubrik1"/>
        <w:spacing w:before="0"/>
      </w:pPr>
      <w:bookmarkStart w:id="0" w:name="_Toc84500168"/>
      <w:r>
        <w:lastRenderedPageBreak/>
        <w:t xml:space="preserve">1. </w:t>
      </w:r>
      <w:r w:rsidR="00456E3B" w:rsidRPr="00456E3B">
        <w:t>Inledning</w:t>
      </w:r>
      <w:bookmarkEnd w:id="0"/>
    </w:p>
    <w:p w14:paraId="3015179F" w14:textId="591F86EB" w:rsidR="00E57DCF" w:rsidRDefault="00B552E6" w:rsidP="00D710F1">
      <w:r>
        <w:t>A</w:t>
      </w:r>
      <w:r w:rsidR="00974521">
        <w:t>tt skapa tillgängliga dokument</w:t>
      </w:r>
      <w:r w:rsidR="00EB14C4">
        <w:t xml:space="preserve"> – en lathund om grunderna i </w:t>
      </w:r>
      <w:r w:rsidR="00B81D02">
        <w:t>Word</w:t>
      </w:r>
      <w:r w:rsidR="00974521">
        <w:t xml:space="preserve">, är framtagen i syfte att underlätta för </w:t>
      </w:r>
      <w:r w:rsidR="001608E6">
        <w:t>användaren</w:t>
      </w:r>
      <w:r w:rsidR="00974521">
        <w:t xml:space="preserve"> att följa EU:s tillgänglighetsdirektiv (2016/2102). </w:t>
      </w:r>
      <w:r w:rsidR="00E57DCF">
        <w:t xml:space="preserve">Tillgänglighetsdirektivet </w:t>
      </w:r>
      <w:r w:rsidR="0021575D">
        <w:t>innebär</w:t>
      </w:r>
      <w:r w:rsidR="00E57DCF">
        <w:t xml:space="preserve"> att</w:t>
      </w:r>
      <w:r w:rsidR="00BA12C7">
        <w:t xml:space="preserve"> </w:t>
      </w:r>
      <w:r w:rsidR="0099545A">
        <w:t>alla oavsett förutsättning</w:t>
      </w:r>
      <w:r w:rsidR="00B96A1A">
        <w:t>ar</w:t>
      </w:r>
      <w:r w:rsidR="0099545A">
        <w:t xml:space="preserve"> ska ha </w:t>
      </w:r>
      <w:r w:rsidR="00D8428D">
        <w:t>lika</w:t>
      </w:r>
      <w:r w:rsidR="007C0520">
        <w:t xml:space="preserve"> </w:t>
      </w:r>
      <w:r w:rsidR="00D8428D">
        <w:t>tillgång till digitalt innehåll.</w:t>
      </w:r>
    </w:p>
    <w:p w14:paraId="3437F5CB" w14:textId="587B1D7C" w:rsidR="00587881" w:rsidRDefault="00EF4D41" w:rsidP="00363290">
      <w:pPr>
        <w:pStyle w:val="Rubrik1"/>
        <w:spacing w:before="0"/>
      </w:pPr>
      <w:bookmarkStart w:id="1" w:name="_Toc84500169"/>
      <w:r>
        <w:t xml:space="preserve">2. </w:t>
      </w:r>
      <w:r w:rsidR="003B3DCD">
        <w:t>Formalia</w:t>
      </w:r>
      <w:bookmarkEnd w:id="1"/>
    </w:p>
    <w:p w14:paraId="02092D3C" w14:textId="61C0DB31" w:rsidR="0057718D" w:rsidRDefault="00943101" w:rsidP="00D710F1">
      <w:r>
        <w:t xml:space="preserve">När det </w:t>
      </w:r>
      <w:r w:rsidR="00214CFC">
        <w:t>handlar om</w:t>
      </w:r>
      <w:r>
        <w:t xml:space="preserve"> formalia finns det </w:t>
      </w:r>
      <w:r w:rsidR="004A7CDD">
        <w:t>en del</w:t>
      </w:r>
      <w:r w:rsidR="00214CFC">
        <w:t xml:space="preserve"> att ha i åtanke</w:t>
      </w:r>
      <w:r>
        <w:t xml:space="preserve"> </w:t>
      </w:r>
      <w:r w:rsidR="00214CFC">
        <w:t>gällande</w:t>
      </w:r>
      <w:r>
        <w:t xml:space="preserve"> tillgänglighet. Nedan följer några tips samt</w:t>
      </w:r>
      <w:r w:rsidR="0057718D">
        <w:t xml:space="preserve"> vad man bör tänka på när det gäller dokument i Word. </w:t>
      </w:r>
      <w:r w:rsidR="00075CC7">
        <w:t>Observera att detta dokument</w:t>
      </w:r>
      <w:r w:rsidR="00F3205A">
        <w:t xml:space="preserve"> med tillhörande </w:t>
      </w:r>
      <w:proofErr w:type="spellStart"/>
      <w:r w:rsidR="00F3205A">
        <w:t>skärmdumpar</w:t>
      </w:r>
      <w:proofErr w:type="spellEnd"/>
      <w:r w:rsidR="00075CC7">
        <w:t xml:space="preserve"> gäller PC och Mac, dock kan </w:t>
      </w:r>
      <w:r w:rsidR="00F3205A">
        <w:t xml:space="preserve">utseendet i Word </w:t>
      </w:r>
      <w:r w:rsidR="00075CC7">
        <w:t xml:space="preserve">skilja sig </w:t>
      </w:r>
      <w:r w:rsidR="00F3205A">
        <w:t xml:space="preserve">åt beroende på vilken version </w:t>
      </w:r>
      <w:r w:rsidR="00556215">
        <w:t>användaren</w:t>
      </w:r>
      <w:r w:rsidR="00F3205A">
        <w:t xml:space="preserve"> har</w:t>
      </w:r>
      <w:r w:rsidR="00075CC7">
        <w:t>.</w:t>
      </w:r>
    </w:p>
    <w:p w14:paraId="351913B7" w14:textId="77777777" w:rsidR="006817F4" w:rsidRDefault="006817F4" w:rsidP="00363290">
      <w:pPr>
        <w:pStyle w:val="Rubrik2"/>
        <w:spacing w:after="0"/>
      </w:pPr>
      <w:bookmarkStart w:id="2" w:name="_Toc84500170"/>
      <w:r>
        <w:t>2.1 Innehållsförteckning</w:t>
      </w:r>
      <w:bookmarkEnd w:id="2"/>
    </w:p>
    <w:p w14:paraId="51F5810F" w14:textId="6F20B788" w:rsidR="002D26C0" w:rsidRDefault="004E21FE" w:rsidP="00D710F1">
      <w:r>
        <w:t>A</w:t>
      </w:r>
      <w:r w:rsidR="00C03B00">
        <w:t xml:space="preserve">tt använda </w:t>
      </w:r>
      <w:r>
        <w:t>sig av en innehållsförteckning ger dokumentet bra läsbarhet</w:t>
      </w:r>
      <w:r w:rsidR="00AA5E6F">
        <w:t xml:space="preserve"> och ger användaren möjlighet att </w:t>
      </w:r>
      <w:r w:rsidR="000B7D76">
        <w:t xml:space="preserve">orientera sig. </w:t>
      </w:r>
      <w:r w:rsidR="007528EF">
        <w:t>Innehållsförteckningen bör förslagsvis vara i början av dokumentet. Ställ markören på den sida</w:t>
      </w:r>
      <w:r w:rsidR="00363290">
        <w:t xml:space="preserve"> </w:t>
      </w:r>
      <w:r w:rsidR="00B311EA">
        <w:t>där</w:t>
      </w:r>
      <w:r w:rsidR="00363290">
        <w:t xml:space="preserve"> </w:t>
      </w:r>
      <w:r w:rsidR="007528EF">
        <w:t>innehållsförteckningen</w:t>
      </w:r>
      <w:r w:rsidR="00363290">
        <w:t xml:space="preserve"> ska börja</w:t>
      </w:r>
      <w:r w:rsidR="007528EF">
        <w:t xml:space="preserve">. </w:t>
      </w:r>
      <w:r w:rsidR="004E7BD0">
        <w:t>Gå till Referenser &gt; Innehållsförteckning.</w:t>
      </w:r>
      <w:r w:rsidR="008A428C">
        <w:t xml:space="preserve"> </w:t>
      </w:r>
      <w:r w:rsidR="008A428C" w:rsidRPr="007C24C1">
        <w:t>En förutsättning för att det ska fungera är att formatmallarna Rubrik 1, Rubrik 2</w:t>
      </w:r>
      <w:r w:rsidR="008A428C">
        <w:t xml:space="preserve">, </w:t>
      </w:r>
      <w:r w:rsidR="008A428C" w:rsidRPr="007C24C1">
        <w:t>Rubrik 3</w:t>
      </w:r>
      <w:r w:rsidR="008A428C">
        <w:t xml:space="preserve"> etcetera</w:t>
      </w:r>
      <w:r w:rsidR="00E91CCE">
        <w:t xml:space="preserve"> används</w:t>
      </w:r>
      <w:r w:rsidR="008A428C">
        <w:t xml:space="preserve"> i dokumentet.</w:t>
      </w:r>
      <w:r w:rsidR="00D40E4D">
        <w:t xml:space="preserve"> Ta bort rubriken ”Innehåll” i förteckningen.</w:t>
      </w:r>
    </w:p>
    <w:p w14:paraId="0A42D8C7" w14:textId="5708D701" w:rsidR="00AA5E6F" w:rsidRPr="00C03B00" w:rsidRDefault="002D26C0" w:rsidP="004C2339">
      <w:pPr>
        <w:spacing w:after="240"/>
      </w:pPr>
      <w:r>
        <w:rPr>
          <w:noProof/>
        </w:rPr>
        <w:drawing>
          <wp:inline distT="0" distB="0" distL="0" distR="0" wp14:anchorId="24C75E45" wp14:editId="0F784F31">
            <wp:extent cx="2743200" cy="1685690"/>
            <wp:effectExtent l="0" t="0" r="0" b="0"/>
            <wp:docPr id="6" name="Bildobjekt 6" descr="Skärmdump för hur man infogar en innehållsförteckning i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27" cy="16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2FC45" w14:textId="77777777" w:rsidR="003B3DCD" w:rsidRPr="003B3DCD" w:rsidRDefault="00EF4D41" w:rsidP="00363290">
      <w:pPr>
        <w:pStyle w:val="Rubrik2"/>
        <w:spacing w:after="0"/>
      </w:pPr>
      <w:bookmarkStart w:id="3" w:name="_Toc84500171"/>
      <w:r>
        <w:t>2.</w:t>
      </w:r>
      <w:r w:rsidR="006817F4">
        <w:t>2</w:t>
      </w:r>
      <w:r>
        <w:t xml:space="preserve"> Rubriker</w:t>
      </w:r>
      <w:bookmarkEnd w:id="3"/>
    </w:p>
    <w:p w14:paraId="0C82F7BD" w14:textId="0E0AF048" w:rsidR="00587881" w:rsidRDefault="00A67308" w:rsidP="00D710F1">
      <w:r w:rsidRPr="00EA77DB">
        <w:t>Använd format</w:t>
      </w:r>
      <w:r w:rsidR="00BD5A9A">
        <w:t>mallar</w:t>
      </w:r>
      <w:r w:rsidRPr="00EA77DB">
        <w:t xml:space="preserve"> på de texter som</w:t>
      </w:r>
      <w:r w:rsidR="004016CD">
        <w:t xml:space="preserve"> är </w:t>
      </w:r>
      <w:r w:rsidRPr="00EA77DB">
        <w:t xml:space="preserve">rubriker. </w:t>
      </w:r>
      <w:r w:rsidR="009B048B">
        <w:t>Formatmallarna finns under fliken ”</w:t>
      </w:r>
      <w:r w:rsidR="00904993">
        <w:t>S</w:t>
      </w:r>
      <w:r w:rsidR="009B048B">
        <w:t xml:space="preserve">tart”. </w:t>
      </w:r>
      <w:r>
        <w:t xml:space="preserve">Rubrikerna skrivs i hierarkisk ordning, </w:t>
      </w:r>
      <w:r w:rsidR="00B44FCE">
        <w:t>R</w:t>
      </w:r>
      <w:r>
        <w:t xml:space="preserve">ubrik 1, </w:t>
      </w:r>
      <w:r w:rsidR="00B44FCE">
        <w:t>R</w:t>
      </w:r>
      <w:r>
        <w:t>ubrik 2</w:t>
      </w:r>
      <w:r w:rsidR="00BD5A9A">
        <w:t xml:space="preserve">, </w:t>
      </w:r>
      <w:r w:rsidR="00B44FCE">
        <w:t>R</w:t>
      </w:r>
      <w:r w:rsidR="00BD5A9A">
        <w:t xml:space="preserve">ubrik 3 etcetera. </w:t>
      </w:r>
      <w:r w:rsidR="00772073">
        <w:t xml:space="preserve">Användning av </w:t>
      </w:r>
      <w:r w:rsidR="00EC41D5">
        <w:t>rubriker/formatmallar</w:t>
      </w:r>
      <w:r w:rsidR="00772073">
        <w:t xml:space="preserve"> är en förutsättning för att kunna skapa en korrekt innehållsförteckning. </w:t>
      </w:r>
      <w:r w:rsidR="00B4744C">
        <w:t xml:space="preserve">Rubriker </w:t>
      </w:r>
      <w:r w:rsidR="00B4744C">
        <w:lastRenderedPageBreak/>
        <w:t xml:space="preserve">ger också användaren möjlighet att hoppa över innehåll. </w:t>
      </w:r>
      <w:r w:rsidR="007E319F">
        <w:t>Tänk på att skriva beskrivande rubriktexter.</w:t>
      </w:r>
    </w:p>
    <w:p w14:paraId="5EEEEC26" w14:textId="3271AB64" w:rsidR="00AD216C" w:rsidRDefault="00587881" w:rsidP="004C2339">
      <w:pPr>
        <w:spacing w:after="240"/>
      </w:pPr>
      <w:r>
        <w:rPr>
          <w:noProof/>
        </w:rPr>
        <w:drawing>
          <wp:inline distT="0" distB="0" distL="0" distR="0" wp14:anchorId="1582C147" wp14:editId="543D764A">
            <wp:extent cx="4681855" cy="628015"/>
            <wp:effectExtent l="0" t="0" r="4445" b="635"/>
            <wp:docPr id="2" name="Bildobjekt 2" descr="Skärmdump av startmenyn på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65642" w14:textId="77777777" w:rsidR="00EF4D41" w:rsidRDefault="00EF4D41" w:rsidP="00805E60">
      <w:pPr>
        <w:pStyle w:val="Rubrik2"/>
        <w:spacing w:after="0"/>
      </w:pPr>
      <w:bookmarkStart w:id="4" w:name="_Toc84500172"/>
      <w:r>
        <w:t>2.</w:t>
      </w:r>
      <w:r w:rsidR="006817F4">
        <w:t>3</w:t>
      </w:r>
      <w:r>
        <w:t xml:space="preserve"> Teckensnitt</w:t>
      </w:r>
      <w:bookmarkEnd w:id="4"/>
    </w:p>
    <w:p w14:paraId="3845471B" w14:textId="2DAD1FB6" w:rsidR="00F06FD2" w:rsidRDefault="003B3DCD" w:rsidP="00D710F1">
      <w:r>
        <w:t xml:space="preserve">All text </w:t>
      </w:r>
      <w:r w:rsidR="00562164">
        <w:t xml:space="preserve">(brödtext) </w:t>
      </w:r>
      <w:r>
        <w:t xml:space="preserve">som inte ska uppfattas som </w:t>
      </w:r>
      <w:r w:rsidR="00C7377E">
        <w:t>rubriker skrivs i formatmall ”</w:t>
      </w:r>
      <w:r w:rsidR="001B4E27">
        <w:t>N</w:t>
      </w:r>
      <w:r w:rsidR="00C7377E">
        <w:t xml:space="preserve">ormal”. </w:t>
      </w:r>
      <w:r w:rsidR="00EF6516">
        <w:t xml:space="preserve">Använd </w:t>
      </w:r>
      <w:r w:rsidR="009151BC">
        <w:t xml:space="preserve">något konventionellt typsnitt som exempelvis Times New Roman. </w:t>
      </w:r>
      <w:r w:rsidR="00C7446B">
        <w:t>Texten bör vara minst 11 punkter</w:t>
      </w:r>
      <w:r w:rsidR="00F64E18">
        <w:t>, 12</w:t>
      </w:r>
      <w:r w:rsidR="005355A4">
        <w:t xml:space="preserve"> brukar vara standard</w:t>
      </w:r>
      <w:r w:rsidR="00F64E18">
        <w:t>.</w:t>
      </w:r>
      <w:r w:rsidR="00C7446B">
        <w:t xml:space="preserve"> Undvik kursiv och understruken text.</w:t>
      </w:r>
    </w:p>
    <w:p w14:paraId="54C5A15C" w14:textId="77777777" w:rsidR="00F06FD2" w:rsidRDefault="00F06FD2" w:rsidP="00D7168F">
      <w:pPr>
        <w:pStyle w:val="Rubrik2"/>
        <w:spacing w:after="0"/>
      </w:pPr>
      <w:bookmarkStart w:id="5" w:name="_Toc84500173"/>
      <w:r>
        <w:t>2.</w:t>
      </w:r>
      <w:r w:rsidR="006817F4">
        <w:t>4</w:t>
      </w:r>
      <w:r>
        <w:t xml:space="preserve"> Bilder</w:t>
      </w:r>
      <w:bookmarkEnd w:id="5"/>
    </w:p>
    <w:p w14:paraId="02346B85" w14:textId="6FD60F7E" w:rsidR="005001D1" w:rsidRPr="005001D1" w:rsidRDefault="005001D1" w:rsidP="00D710F1">
      <w:r>
        <w:t>När det gäller bilder finns det en del att tänka på. Bilderna måste antingen ha en alternativtext som kan läsas upp med hjälpmedel eller markeras som dekorativ. Undvik bild</w:t>
      </w:r>
      <w:r w:rsidR="00CA4D04">
        <w:t>er</w:t>
      </w:r>
      <w:r>
        <w:t xml:space="preserve"> med text i den mån det går, annars ska alternativtexten vara samma som på bilden.</w:t>
      </w:r>
    </w:p>
    <w:p w14:paraId="300D757B" w14:textId="062713B0" w:rsidR="00F06FD2" w:rsidRDefault="00F06FD2" w:rsidP="00805E60">
      <w:pPr>
        <w:pStyle w:val="Rubrik3"/>
        <w:spacing w:before="0"/>
      </w:pPr>
      <w:bookmarkStart w:id="6" w:name="_Toc84500174"/>
      <w:r>
        <w:t>2.</w:t>
      </w:r>
      <w:r w:rsidR="006817F4">
        <w:t>4</w:t>
      </w:r>
      <w:r w:rsidR="00EF4D41">
        <w:t>.1</w:t>
      </w:r>
      <w:r>
        <w:t xml:space="preserve"> </w:t>
      </w:r>
      <w:r w:rsidR="003658E5">
        <w:t>Informationsbärande</w:t>
      </w:r>
      <w:bookmarkEnd w:id="6"/>
    </w:p>
    <w:p w14:paraId="0B712CC7" w14:textId="1623478D" w:rsidR="00345D85" w:rsidRDefault="0083078A" w:rsidP="00D710F1">
      <w:r>
        <w:t xml:space="preserve">Skriv alternativtext för bilder som ska beskrivas. </w:t>
      </w:r>
      <w:r w:rsidR="00F06FD2">
        <w:t>Högerklicka på bilden och välj ”</w:t>
      </w:r>
      <w:r w:rsidR="00EE388D">
        <w:t>R</w:t>
      </w:r>
      <w:r w:rsidR="00F06FD2">
        <w:t>edigera alternativtext”. Alternativtexten ska beskriva bildens syfte och inte vara längre än 100 tecken.</w:t>
      </w:r>
    </w:p>
    <w:p w14:paraId="0FCF813F" w14:textId="77777777" w:rsidR="003658E5" w:rsidRDefault="00BF2BF5" w:rsidP="00D40E4D">
      <w:pPr>
        <w:spacing w:after="0"/>
      </w:pPr>
      <w:r>
        <w:rPr>
          <w:noProof/>
        </w:rPr>
        <w:drawing>
          <wp:inline distT="0" distB="0" distL="0" distR="0" wp14:anchorId="54EFE93F" wp14:editId="12D3F31A">
            <wp:extent cx="1876508" cy="2193320"/>
            <wp:effectExtent l="0" t="0" r="9525" b="0"/>
            <wp:docPr id="4" name="Bildobjekt 4" descr="Skärmdump på en ruta för Alternativtext i Microsoft 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24" cy="22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E1525" w14:textId="77777777" w:rsidR="003658E5" w:rsidRDefault="003658E5" w:rsidP="00805E60">
      <w:pPr>
        <w:pStyle w:val="Rubrik3"/>
        <w:spacing w:before="0"/>
      </w:pPr>
      <w:bookmarkStart w:id="7" w:name="_Toc84500175"/>
      <w:r>
        <w:t>2.</w:t>
      </w:r>
      <w:r w:rsidR="006817F4">
        <w:t>4</w:t>
      </w:r>
      <w:r w:rsidR="00EF4D41">
        <w:t>.2</w:t>
      </w:r>
      <w:r>
        <w:t xml:space="preserve"> Dekorativa</w:t>
      </w:r>
      <w:bookmarkEnd w:id="7"/>
    </w:p>
    <w:p w14:paraId="5CE57B07" w14:textId="5AA94CE9" w:rsidR="00450C6F" w:rsidRDefault="003658E5" w:rsidP="00D710F1">
      <w:r>
        <w:t xml:space="preserve">Bilder som endast är av dekorativt slag ska märkas upp som bakgrundsbild (artefakt). Högerklicka på bilden och välj </w:t>
      </w:r>
      <w:r w:rsidR="00F868C0">
        <w:t>”</w:t>
      </w:r>
      <w:r w:rsidR="00FF101C">
        <w:t>R</w:t>
      </w:r>
      <w:r w:rsidR="00F868C0">
        <w:t>edigera alternativtext” klicka sedan i rutan ”</w:t>
      </w:r>
      <w:r w:rsidR="00FF101C">
        <w:t>M</w:t>
      </w:r>
      <w:r w:rsidR="00F868C0">
        <w:t>arkera som dekorativt”.</w:t>
      </w:r>
    </w:p>
    <w:p w14:paraId="6AAD9FF2" w14:textId="77777777" w:rsidR="00450C6F" w:rsidRDefault="00450C6F" w:rsidP="00805E60">
      <w:pPr>
        <w:pStyle w:val="Rubrik3"/>
        <w:spacing w:before="0"/>
      </w:pPr>
      <w:bookmarkStart w:id="8" w:name="_Toc84500176"/>
      <w:r>
        <w:lastRenderedPageBreak/>
        <w:t>2.</w:t>
      </w:r>
      <w:r w:rsidR="006817F4">
        <w:t>4</w:t>
      </w:r>
      <w:r w:rsidR="00EF4D41">
        <w:t>.</w:t>
      </w:r>
      <w:r w:rsidR="00D10125">
        <w:t>3</w:t>
      </w:r>
      <w:r>
        <w:t xml:space="preserve"> Figursättning</w:t>
      </w:r>
      <w:bookmarkEnd w:id="8"/>
    </w:p>
    <w:p w14:paraId="5A4E8367" w14:textId="76D16109" w:rsidR="002E57ED" w:rsidRDefault="00450C6F" w:rsidP="00D710F1">
      <w:r>
        <w:t>Alla bilder i dokumentet ska ha figursättning ”</w:t>
      </w:r>
      <w:r w:rsidR="00363290">
        <w:t>I</w:t>
      </w:r>
      <w:r>
        <w:t xml:space="preserve"> nivå med text”. </w:t>
      </w:r>
      <w:r w:rsidR="00B22F03">
        <w:t xml:space="preserve">Detta för att bilden inte ska </w:t>
      </w:r>
      <w:r w:rsidR="004319F2">
        <w:t>flyta</w:t>
      </w:r>
      <w:r w:rsidR="00B22F03">
        <w:t xml:space="preserve"> i dokumentet.</w:t>
      </w:r>
    </w:p>
    <w:p w14:paraId="42FC50BC" w14:textId="2318043E" w:rsidR="00F9748E" w:rsidRDefault="00BF2BF5" w:rsidP="004C2339">
      <w:pPr>
        <w:spacing w:after="240"/>
      </w:pPr>
      <w:r>
        <w:rPr>
          <w:noProof/>
        </w:rPr>
        <w:drawing>
          <wp:inline distT="0" distB="0" distL="0" distR="0" wp14:anchorId="6821DE6C" wp14:editId="765EB4FD">
            <wp:extent cx="3549024" cy="1866900"/>
            <wp:effectExtent l="0" t="0" r="0" b="0"/>
            <wp:docPr id="5" name="Bildobjekt 5" descr="Skärmdump av rutan för Alternativtext och Layoutalternativ i Microsoft 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35" cy="18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2128A" w14:textId="77777777" w:rsidR="00B22F03" w:rsidRDefault="00B22F03" w:rsidP="002E57ED">
      <w:pPr>
        <w:pStyle w:val="Rubrik2"/>
        <w:spacing w:after="0"/>
      </w:pPr>
      <w:bookmarkStart w:id="9" w:name="_Toc84500177"/>
      <w:r>
        <w:t>2.</w:t>
      </w:r>
      <w:r w:rsidR="006817F4">
        <w:t>5</w:t>
      </w:r>
      <w:r>
        <w:t xml:space="preserve"> Tabeller och diagram</w:t>
      </w:r>
      <w:bookmarkEnd w:id="9"/>
    </w:p>
    <w:p w14:paraId="65E8EA9A" w14:textId="6FE14EF0" w:rsidR="0074181A" w:rsidRDefault="00B22F03" w:rsidP="00D710F1">
      <w:r>
        <w:t>Vid användning av tabeller, diagram etcetera är det viktigt att se till att inte enbart använda sig av</w:t>
      </w:r>
      <w:r w:rsidR="00E040EE">
        <w:t xml:space="preserve"> färg för att bära information. Tabellerna ska även vara tydliga</w:t>
      </w:r>
      <w:r w:rsidR="00FC791C">
        <w:t xml:space="preserve"> visuellt</w:t>
      </w:r>
      <w:r w:rsidR="00E040EE">
        <w:t xml:space="preserve"> och bör innehålla rubriker i varje kolumn/rad. </w:t>
      </w:r>
      <w:r w:rsidR="00B44FCE">
        <w:t xml:space="preserve">Om </w:t>
      </w:r>
      <w:r w:rsidR="00EE6858">
        <w:t xml:space="preserve">listor </w:t>
      </w:r>
      <w:r w:rsidR="00B44FCE">
        <w:t>använd</w:t>
      </w:r>
      <w:r w:rsidR="00EE6858">
        <w:t>s</w:t>
      </w:r>
      <w:r w:rsidR="00B44FCE">
        <w:t>, gör större avstånd mellan punkterna än val</w:t>
      </w:r>
      <w:r w:rsidR="00EE6858">
        <w:t>t</w:t>
      </w:r>
      <w:r w:rsidR="00B44FCE">
        <w:t xml:space="preserve"> radavstånd.</w:t>
      </w:r>
    </w:p>
    <w:p w14:paraId="337CF88D" w14:textId="77777777" w:rsidR="0074181A" w:rsidRDefault="0074181A" w:rsidP="002E57ED">
      <w:pPr>
        <w:pStyle w:val="Rubrik2"/>
        <w:spacing w:after="0"/>
      </w:pPr>
      <w:bookmarkStart w:id="10" w:name="_Toc84500178"/>
      <w:r>
        <w:t>2.</w:t>
      </w:r>
      <w:r w:rsidR="006817F4">
        <w:t>6</w:t>
      </w:r>
      <w:r>
        <w:t xml:space="preserve"> Kontrast</w:t>
      </w:r>
      <w:bookmarkEnd w:id="10"/>
    </w:p>
    <w:p w14:paraId="3A199BE6" w14:textId="0AB365AD" w:rsidR="00E23F24" w:rsidRDefault="0074181A" w:rsidP="00D710F1">
      <w:r>
        <w:t>Använd tillräcklig kontrast mellan text och bakgrund</w:t>
      </w:r>
      <w:r w:rsidR="00B4744C">
        <w:t xml:space="preserve"> samt i komponenter och grafik.</w:t>
      </w:r>
    </w:p>
    <w:p w14:paraId="037E9A41" w14:textId="77777777" w:rsidR="00E23F24" w:rsidRDefault="00E23F24" w:rsidP="002E57ED">
      <w:pPr>
        <w:pStyle w:val="Rubrik2"/>
        <w:spacing w:after="0"/>
      </w:pPr>
      <w:bookmarkStart w:id="11" w:name="_Toc84500179"/>
      <w:r>
        <w:t>2.</w:t>
      </w:r>
      <w:r w:rsidR="006817F4">
        <w:t>7</w:t>
      </w:r>
      <w:r>
        <w:t xml:space="preserve"> Sidhuvud och sidfot</w:t>
      </w:r>
      <w:bookmarkEnd w:id="11"/>
    </w:p>
    <w:p w14:paraId="35C294F2" w14:textId="40EE7B22" w:rsidR="00857AAB" w:rsidRDefault="00E23F24" w:rsidP="00D710F1">
      <w:r>
        <w:t>Innehåll som placeras i sidhuvud och/eller sidfot blir automatiskt bakgrund (</w:t>
      </w:r>
      <w:proofErr w:type="spellStart"/>
      <w:r>
        <w:t>artefact</w:t>
      </w:r>
      <w:proofErr w:type="spellEnd"/>
      <w:r>
        <w:t>) och läses inte upp med hjälpmedel. Undvik att ha viktig information och bilder här.</w:t>
      </w:r>
    </w:p>
    <w:p w14:paraId="04D8E7E7" w14:textId="242B0129" w:rsidR="00857AAB" w:rsidRDefault="00857AAB" w:rsidP="00857AAB">
      <w:pPr>
        <w:pStyle w:val="Rubrik2"/>
        <w:spacing w:after="0"/>
      </w:pPr>
      <w:bookmarkStart w:id="12" w:name="_Toc84500180"/>
      <w:r>
        <w:t>2.8 Dokumenttitel</w:t>
      </w:r>
      <w:bookmarkEnd w:id="12"/>
    </w:p>
    <w:p w14:paraId="49563571" w14:textId="46957D23" w:rsidR="00C6508B" w:rsidRDefault="00857AAB" w:rsidP="00D710F1">
      <w:r>
        <w:t xml:space="preserve">Se till att dokumentets titel stämmer överens med dess innehåll. </w:t>
      </w:r>
      <w:r w:rsidR="007E319F">
        <w:t>Namnge dokumentet genom att klicka på Arkiv &gt; Info &gt; Egenskaper. Här skriv</w:t>
      </w:r>
      <w:r w:rsidR="00252C9A">
        <w:t xml:space="preserve">s </w:t>
      </w:r>
      <w:r w:rsidR="007E319F">
        <w:t>dokumentets titel.</w:t>
      </w:r>
    </w:p>
    <w:p w14:paraId="285E4086" w14:textId="47A5F901" w:rsidR="00CF46F0" w:rsidRDefault="00C6508B" w:rsidP="004C2339">
      <w:pPr>
        <w:spacing w:after="240"/>
      </w:pPr>
      <w:r>
        <w:rPr>
          <w:noProof/>
        </w:rPr>
        <w:lastRenderedPageBreak/>
        <w:drawing>
          <wp:inline distT="0" distB="0" distL="0" distR="0" wp14:anchorId="2A52535C" wp14:editId="3354B73B">
            <wp:extent cx="2044700" cy="1386964"/>
            <wp:effectExtent l="0" t="0" r="0" b="3810"/>
            <wp:docPr id="9" name="Bildobjekt 9" descr="Skärmdump på Egenskaper för dokument i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80" cy="139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1F02" w14:textId="77777777" w:rsidR="00CF46F0" w:rsidRDefault="00CF46F0" w:rsidP="00CD47C3">
      <w:pPr>
        <w:pStyle w:val="Rubrik2"/>
        <w:spacing w:after="0"/>
      </w:pPr>
      <w:bookmarkStart w:id="13" w:name="_Toc84500181"/>
      <w:r>
        <w:t>2.9 Avsnittsbrytning och sidbrytning</w:t>
      </w:r>
      <w:bookmarkEnd w:id="13"/>
    </w:p>
    <w:p w14:paraId="01EAA4F0" w14:textId="36BA1D2B" w:rsidR="002E57ED" w:rsidRDefault="002E57ED" w:rsidP="00D710F1">
      <w:r>
        <w:t>Avsnittsbrytning och sidbrytning kan vara fördelaktigt att använda i vissa fall, exempelvis om ett nytt avsnitt/rubrik ska börja på nästa sida. Genom att använda avsnittsbrytningar kan dokumentet delas upp och olika formateringar kan göras.</w:t>
      </w:r>
    </w:p>
    <w:p w14:paraId="21C6323A" w14:textId="77777777" w:rsidR="002E57ED" w:rsidRDefault="002E57ED" w:rsidP="002E57ED">
      <w:pPr>
        <w:pStyle w:val="Rubrik3"/>
        <w:spacing w:before="0"/>
      </w:pPr>
      <w:bookmarkStart w:id="14" w:name="_Toc84500182"/>
      <w:r>
        <w:t>2.9.1 Avsnittsbrytning</w:t>
      </w:r>
      <w:bookmarkEnd w:id="14"/>
    </w:p>
    <w:p w14:paraId="47ECAF81" w14:textId="62339715" w:rsidR="00CD7207" w:rsidRDefault="002E57ED" w:rsidP="00D710F1">
      <w:r>
        <w:t xml:space="preserve">Avsnittsbrytning görs genom att gå till Layout &gt; Brytningar &gt; Nästa sida. </w:t>
      </w:r>
      <w:r w:rsidR="00DB5FA3">
        <w:t>Ha markören ställd på den sida där brytningen ska göras.</w:t>
      </w:r>
    </w:p>
    <w:p w14:paraId="02C932AC" w14:textId="588899DF" w:rsidR="00CD7207" w:rsidRDefault="00DB5FA3" w:rsidP="004C2339">
      <w:pPr>
        <w:spacing w:after="240"/>
      </w:pPr>
      <w:r>
        <w:rPr>
          <w:noProof/>
        </w:rPr>
        <w:drawing>
          <wp:inline distT="0" distB="0" distL="0" distR="0" wp14:anchorId="54061EDC" wp14:editId="09DAC241">
            <wp:extent cx="1720850" cy="1991423"/>
            <wp:effectExtent l="0" t="0" r="0" b="8890"/>
            <wp:docPr id="10" name="Bildobjekt 10" descr="Skärmdump på hur man infogar Brytningar i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titled7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99" cy="200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99C2A" w14:textId="77777777" w:rsidR="00DB5FA3" w:rsidRDefault="00DB5FA3" w:rsidP="00CD7207">
      <w:pPr>
        <w:pStyle w:val="Rubrik3"/>
        <w:spacing w:before="0"/>
      </w:pPr>
      <w:bookmarkStart w:id="15" w:name="_Toc84500183"/>
      <w:r>
        <w:t>2.9.2 Sidbrytning</w:t>
      </w:r>
      <w:bookmarkEnd w:id="15"/>
    </w:p>
    <w:p w14:paraId="34D8F37E" w14:textId="77777777" w:rsidR="00B4744C" w:rsidRDefault="00E00B95" w:rsidP="00D710F1">
      <w:r>
        <w:t xml:space="preserve">Sidbrytning görs </w:t>
      </w:r>
      <w:r w:rsidR="00AD4BA3">
        <w:t>genom att gå till Infoga &gt; Sidor &gt; Sidbrytning.</w:t>
      </w:r>
    </w:p>
    <w:p w14:paraId="0201F97A" w14:textId="77777777" w:rsidR="0043086C" w:rsidRDefault="0043086C" w:rsidP="00B4744C">
      <w:pPr>
        <w:pStyle w:val="Rubrik1"/>
        <w:spacing w:before="0"/>
      </w:pPr>
      <w:bookmarkStart w:id="16" w:name="_Toc84500184"/>
      <w:r>
        <w:t>3. Kontrollera tillgänglighet</w:t>
      </w:r>
      <w:bookmarkEnd w:id="16"/>
    </w:p>
    <w:p w14:paraId="5BEB0C7C" w14:textId="20D83A8B" w:rsidR="00C623DF" w:rsidRDefault="00345D85" w:rsidP="00D710F1">
      <w:r>
        <w:t xml:space="preserve">Word har en funktion där användaren kan kontrollera tillgängligheten i ett dokument. Gå till fliken ”Granska” och klicka på ”Kontrollera tillgänglighet”. </w:t>
      </w:r>
      <w:r w:rsidR="009369D0">
        <w:t>Resultatet av kontrollen visar</w:t>
      </w:r>
      <w:r>
        <w:t xml:space="preserve"> om dokumentet är tillgänglighetsanpassat eller vad som behöver korrigeras.</w:t>
      </w:r>
    </w:p>
    <w:p w14:paraId="47F17127" w14:textId="6CBD532A" w:rsidR="00CD47C3" w:rsidRDefault="00373E8D" w:rsidP="004C2339">
      <w:pPr>
        <w:spacing w:after="240"/>
      </w:pPr>
      <w:r>
        <w:rPr>
          <w:noProof/>
        </w:rPr>
        <w:lastRenderedPageBreak/>
        <w:drawing>
          <wp:inline distT="0" distB="0" distL="0" distR="0" wp14:anchorId="285AF368" wp14:editId="4438B4AC">
            <wp:extent cx="1383585" cy="1619250"/>
            <wp:effectExtent l="0" t="0" r="7620" b="0"/>
            <wp:docPr id="7" name="Bildobjekt 7" descr="Skärmdump på Hjälpmedel i Microsoft 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4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747" cy="162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E7806CC" wp14:editId="6DA9918E">
            <wp:extent cx="1390650" cy="1609017"/>
            <wp:effectExtent l="0" t="0" r="0" b="0"/>
            <wp:docPr id="8" name="Bildobjekt 8" descr="Skärmdump som visar en ruta för Hjälpmedel i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5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724" cy="161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EC634" w14:textId="77777777" w:rsidR="00CD47C3" w:rsidRDefault="00CD47C3" w:rsidP="00CD47C3">
      <w:pPr>
        <w:pStyle w:val="Rubrik1"/>
        <w:spacing w:before="0"/>
      </w:pPr>
      <w:bookmarkStart w:id="17" w:name="_Toc84500185"/>
      <w:r>
        <w:t>4. Konvertera till PDF</w:t>
      </w:r>
      <w:bookmarkEnd w:id="17"/>
    </w:p>
    <w:p w14:paraId="445674FC" w14:textId="477E59B9" w:rsidR="006869C9" w:rsidRPr="006869C9" w:rsidRDefault="006869C9" w:rsidP="00D710F1">
      <w:r>
        <w:t>Om dokumentet ska konverteras till PDF</w:t>
      </w:r>
      <w:r w:rsidR="006C2136">
        <w:t xml:space="preserve"> g</w:t>
      </w:r>
      <w:r w:rsidR="007A2E00">
        <w:t>å till Arkiv &gt; Spara som Adobe PDF</w:t>
      </w:r>
      <w:r w:rsidR="001F4941">
        <w:t>.</w:t>
      </w:r>
    </w:p>
    <w:sectPr w:rsidR="006869C9" w:rsidRPr="006869C9" w:rsidSect="008C146D">
      <w:footerReference w:type="default" r:id="rId21"/>
      <w:pgSz w:w="11906" w:h="16838"/>
      <w:pgMar w:top="1418" w:right="2268" w:bottom="1418" w:left="226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86E7" w14:textId="77777777" w:rsidR="004E4703" w:rsidRDefault="004E4703" w:rsidP="00456E3B">
      <w:pPr>
        <w:spacing w:after="0" w:line="240" w:lineRule="auto"/>
      </w:pPr>
      <w:r>
        <w:separator/>
      </w:r>
    </w:p>
  </w:endnote>
  <w:endnote w:type="continuationSeparator" w:id="0">
    <w:p w14:paraId="456B700C" w14:textId="77777777" w:rsidR="004E4703" w:rsidRDefault="004E4703" w:rsidP="004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CC71" w14:textId="240CBB62" w:rsidR="00D22561" w:rsidRDefault="00D225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77D5826" wp14:editId="3EAB7076">
          <wp:simplePos x="0" y="0"/>
          <wp:positionH relativeFrom="column">
            <wp:posOffset>0</wp:posOffset>
          </wp:positionH>
          <wp:positionV relativeFrom="page">
            <wp:posOffset>10066655</wp:posOffset>
          </wp:positionV>
          <wp:extent cx="1040130" cy="280670"/>
          <wp:effectExtent l="0" t="0" r="7620" b="5080"/>
          <wp:wrapNone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57596"/>
      <w:docPartObj>
        <w:docPartGallery w:val="Page Numbers (Bottom of Page)"/>
        <w:docPartUnique/>
      </w:docPartObj>
    </w:sdtPr>
    <w:sdtEndPr/>
    <w:sdtContent>
      <w:p w14:paraId="1FE39C46" w14:textId="77777777" w:rsidR="0083078A" w:rsidRDefault="0083078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EEA17" w14:textId="77777777" w:rsidR="00456E3B" w:rsidRDefault="00456E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0E26" w14:textId="77777777" w:rsidR="004E4703" w:rsidRDefault="004E4703" w:rsidP="00456E3B">
      <w:pPr>
        <w:spacing w:after="0" w:line="240" w:lineRule="auto"/>
      </w:pPr>
      <w:r>
        <w:separator/>
      </w:r>
    </w:p>
  </w:footnote>
  <w:footnote w:type="continuationSeparator" w:id="0">
    <w:p w14:paraId="05D5CA5F" w14:textId="77777777" w:rsidR="004E4703" w:rsidRDefault="004E4703" w:rsidP="0045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5328" w14:textId="1739F351" w:rsidR="00D22561" w:rsidRDefault="00D2256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38246C" wp14:editId="707033C0">
          <wp:simplePos x="0" y="0"/>
          <wp:positionH relativeFrom="column">
            <wp:posOffset>-9525</wp:posOffset>
          </wp:positionH>
          <wp:positionV relativeFrom="page">
            <wp:posOffset>468630</wp:posOffset>
          </wp:positionV>
          <wp:extent cx="1162685" cy="1493520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149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A3D"/>
    <w:multiLevelType w:val="hybridMultilevel"/>
    <w:tmpl w:val="EB247314"/>
    <w:lvl w:ilvl="0" w:tplc="5B845F20">
      <w:start w:val="4"/>
      <w:numFmt w:val="bullet"/>
      <w:pStyle w:val="enlathundomgrundernaiWord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4D9D"/>
    <w:multiLevelType w:val="multilevel"/>
    <w:tmpl w:val="82C8C3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402741"/>
    <w:multiLevelType w:val="hybridMultilevel"/>
    <w:tmpl w:val="E32A465A"/>
    <w:lvl w:ilvl="0" w:tplc="CCE888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D3D"/>
    <w:multiLevelType w:val="hybridMultilevel"/>
    <w:tmpl w:val="9446C62E"/>
    <w:lvl w:ilvl="0" w:tplc="E20C7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09B5"/>
    <w:multiLevelType w:val="hybridMultilevel"/>
    <w:tmpl w:val="A3BE5BCE"/>
    <w:lvl w:ilvl="0" w:tplc="0040E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C74D4"/>
    <w:multiLevelType w:val="hybridMultilevel"/>
    <w:tmpl w:val="C92E6090"/>
    <w:lvl w:ilvl="0" w:tplc="7ADCD4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845EB"/>
    <w:multiLevelType w:val="hybridMultilevel"/>
    <w:tmpl w:val="55A64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53D42"/>
    <w:multiLevelType w:val="hybridMultilevel"/>
    <w:tmpl w:val="329E3FE0"/>
    <w:lvl w:ilvl="0" w:tplc="B5FAB8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23B90"/>
    <w:multiLevelType w:val="hybridMultilevel"/>
    <w:tmpl w:val="A9BAF8E4"/>
    <w:lvl w:ilvl="0" w:tplc="00786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t7QwsjAxsTQ2MjZS0lEKTi0uzszPAykwrwUABHjV6ywAAAA="/>
  </w:docVars>
  <w:rsids>
    <w:rsidRoot w:val="00BB1D74"/>
    <w:rsid w:val="0001327B"/>
    <w:rsid w:val="00020173"/>
    <w:rsid w:val="00063382"/>
    <w:rsid w:val="00075CC7"/>
    <w:rsid w:val="00080522"/>
    <w:rsid w:val="0008104C"/>
    <w:rsid w:val="000945E9"/>
    <w:rsid w:val="000B7D76"/>
    <w:rsid w:val="0014165E"/>
    <w:rsid w:val="00144296"/>
    <w:rsid w:val="00156180"/>
    <w:rsid w:val="001608E6"/>
    <w:rsid w:val="00166B2A"/>
    <w:rsid w:val="00193894"/>
    <w:rsid w:val="001B286C"/>
    <w:rsid w:val="001B4E27"/>
    <w:rsid w:val="001D261B"/>
    <w:rsid w:val="001F4941"/>
    <w:rsid w:val="00214CFC"/>
    <w:rsid w:val="0021575D"/>
    <w:rsid w:val="002202D9"/>
    <w:rsid w:val="00252C9A"/>
    <w:rsid w:val="002B649F"/>
    <w:rsid w:val="002C3472"/>
    <w:rsid w:val="002D26C0"/>
    <w:rsid w:val="002E23E1"/>
    <w:rsid w:val="002E57ED"/>
    <w:rsid w:val="002F4568"/>
    <w:rsid w:val="00345D85"/>
    <w:rsid w:val="00363290"/>
    <w:rsid w:val="003658E5"/>
    <w:rsid w:val="00373E8D"/>
    <w:rsid w:val="00395728"/>
    <w:rsid w:val="003A146E"/>
    <w:rsid w:val="003A7370"/>
    <w:rsid w:val="003B3DCD"/>
    <w:rsid w:val="004016CD"/>
    <w:rsid w:val="0043086C"/>
    <w:rsid w:val="004319F2"/>
    <w:rsid w:val="0044614B"/>
    <w:rsid w:val="00450C6F"/>
    <w:rsid w:val="00453389"/>
    <w:rsid w:val="00454FF4"/>
    <w:rsid w:val="00456E3B"/>
    <w:rsid w:val="004575DE"/>
    <w:rsid w:val="004A7CDD"/>
    <w:rsid w:val="004C2339"/>
    <w:rsid w:val="004E21FE"/>
    <w:rsid w:val="004E4703"/>
    <w:rsid w:val="004E7BD0"/>
    <w:rsid w:val="004F118B"/>
    <w:rsid w:val="005001D1"/>
    <w:rsid w:val="00500C69"/>
    <w:rsid w:val="005355A4"/>
    <w:rsid w:val="00537C11"/>
    <w:rsid w:val="00543E60"/>
    <w:rsid w:val="00556215"/>
    <w:rsid w:val="00562164"/>
    <w:rsid w:val="00562A14"/>
    <w:rsid w:val="005707D3"/>
    <w:rsid w:val="0057718D"/>
    <w:rsid w:val="00577E28"/>
    <w:rsid w:val="005815E3"/>
    <w:rsid w:val="00587881"/>
    <w:rsid w:val="005B5371"/>
    <w:rsid w:val="00604521"/>
    <w:rsid w:val="0062251B"/>
    <w:rsid w:val="00624A4D"/>
    <w:rsid w:val="006817F4"/>
    <w:rsid w:val="00684F06"/>
    <w:rsid w:val="006869C9"/>
    <w:rsid w:val="006C2136"/>
    <w:rsid w:val="006C6588"/>
    <w:rsid w:val="006F3108"/>
    <w:rsid w:val="00711B65"/>
    <w:rsid w:val="00712FF9"/>
    <w:rsid w:val="007326CF"/>
    <w:rsid w:val="0074181A"/>
    <w:rsid w:val="007528EF"/>
    <w:rsid w:val="00772073"/>
    <w:rsid w:val="007A2E00"/>
    <w:rsid w:val="007B4F3C"/>
    <w:rsid w:val="007C0520"/>
    <w:rsid w:val="007E319F"/>
    <w:rsid w:val="007F7CD5"/>
    <w:rsid w:val="00805E60"/>
    <w:rsid w:val="00811A3A"/>
    <w:rsid w:val="0083078A"/>
    <w:rsid w:val="00836E79"/>
    <w:rsid w:val="00857AAB"/>
    <w:rsid w:val="008762D5"/>
    <w:rsid w:val="008A428C"/>
    <w:rsid w:val="008C146D"/>
    <w:rsid w:val="008E79F2"/>
    <w:rsid w:val="00901674"/>
    <w:rsid w:val="00904993"/>
    <w:rsid w:val="00905292"/>
    <w:rsid w:val="00905AA8"/>
    <w:rsid w:val="009135E0"/>
    <w:rsid w:val="009151BC"/>
    <w:rsid w:val="00933960"/>
    <w:rsid w:val="009369D0"/>
    <w:rsid w:val="00936E61"/>
    <w:rsid w:val="00943101"/>
    <w:rsid w:val="00961491"/>
    <w:rsid w:val="00974521"/>
    <w:rsid w:val="0099545A"/>
    <w:rsid w:val="009A326B"/>
    <w:rsid w:val="009B048B"/>
    <w:rsid w:val="009B7A75"/>
    <w:rsid w:val="009D161C"/>
    <w:rsid w:val="009D531B"/>
    <w:rsid w:val="00A10DC9"/>
    <w:rsid w:val="00A347ED"/>
    <w:rsid w:val="00A67308"/>
    <w:rsid w:val="00A67BE3"/>
    <w:rsid w:val="00A85E0D"/>
    <w:rsid w:val="00AA5E6F"/>
    <w:rsid w:val="00AC0E50"/>
    <w:rsid w:val="00AD216C"/>
    <w:rsid w:val="00AD4BA3"/>
    <w:rsid w:val="00AE01FD"/>
    <w:rsid w:val="00B2073E"/>
    <w:rsid w:val="00B22F03"/>
    <w:rsid w:val="00B311EA"/>
    <w:rsid w:val="00B44FCE"/>
    <w:rsid w:val="00B4744C"/>
    <w:rsid w:val="00B552E6"/>
    <w:rsid w:val="00B81D02"/>
    <w:rsid w:val="00B95561"/>
    <w:rsid w:val="00B96A1A"/>
    <w:rsid w:val="00BA12C7"/>
    <w:rsid w:val="00BB1D74"/>
    <w:rsid w:val="00BB74D7"/>
    <w:rsid w:val="00BD02AC"/>
    <w:rsid w:val="00BD5A9A"/>
    <w:rsid w:val="00BE18AF"/>
    <w:rsid w:val="00BF2BF5"/>
    <w:rsid w:val="00C02670"/>
    <w:rsid w:val="00C03B00"/>
    <w:rsid w:val="00C21676"/>
    <w:rsid w:val="00C25B09"/>
    <w:rsid w:val="00C26050"/>
    <w:rsid w:val="00C275BA"/>
    <w:rsid w:val="00C623DF"/>
    <w:rsid w:val="00C6508B"/>
    <w:rsid w:val="00C7377E"/>
    <w:rsid w:val="00C7446B"/>
    <w:rsid w:val="00CA4D04"/>
    <w:rsid w:val="00CC3CBD"/>
    <w:rsid w:val="00CD47C3"/>
    <w:rsid w:val="00CD7207"/>
    <w:rsid w:val="00CE2E81"/>
    <w:rsid w:val="00CF46F0"/>
    <w:rsid w:val="00D10125"/>
    <w:rsid w:val="00D127CB"/>
    <w:rsid w:val="00D22561"/>
    <w:rsid w:val="00D40E4D"/>
    <w:rsid w:val="00D710F1"/>
    <w:rsid w:val="00D7168F"/>
    <w:rsid w:val="00D75532"/>
    <w:rsid w:val="00D8273F"/>
    <w:rsid w:val="00D8428D"/>
    <w:rsid w:val="00D9188B"/>
    <w:rsid w:val="00DB5FA3"/>
    <w:rsid w:val="00E00B95"/>
    <w:rsid w:val="00E040EE"/>
    <w:rsid w:val="00E11FDB"/>
    <w:rsid w:val="00E23F24"/>
    <w:rsid w:val="00E4204E"/>
    <w:rsid w:val="00E57DCF"/>
    <w:rsid w:val="00E91CCE"/>
    <w:rsid w:val="00EB14C4"/>
    <w:rsid w:val="00EC41D5"/>
    <w:rsid w:val="00EE388D"/>
    <w:rsid w:val="00EE6858"/>
    <w:rsid w:val="00EF4D41"/>
    <w:rsid w:val="00EF6516"/>
    <w:rsid w:val="00F06FD2"/>
    <w:rsid w:val="00F16C93"/>
    <w:rsid w:val="00F3205A"/>
    <w:rsid w:val="00F47CDB"/>
    <w:rsid w:val="00F64E18"/>
    <w:rsid w:val="00F868C0"/>
    <w:rsid w:val="00F9748E"/>
    <w:rsid w:val="00FC791C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8E4D5"/>
  <w15:chartTrackingRefBased/>
  <w15:docId w15:val="{3AD4FBB5-CB65-4D3D-BFD0-3ADDD8E0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3B"/>
    <w:rPr>
      <w:rFonts w:ascii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C146D"/>
    <w:pPr>
      <w:keepNext/>
      <w:keepLines/>
      <w:spacing w:before="240" w:after="0"/>
      <w:outlineLvl w:val="0"/>
    </w:pPr>
    <w:rPr>
      <w:rFonts w:ascii="Gill Sans Std" w:eastAsiaTheme="majorEastAsia" w:hAnsi="Gill Sans Std" w:cs="Arial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146D"/>
    <w:pPr>
      <w:outlineLvl w:val="1"/>
    </w:pPr>
    <w:rPr>
      <w:rFonts w:ascii="Gill Sans Std" w:hAnsi="Gill Sans Std" w:cs="Arial"/>
      <w:bCs/>
      <w:sz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146D"/>
    <w:pPr>
      <w:keepNext/>
      <w:keepLines/>
      <w:spacing w:before="40" w:after="0"/>
      <w:outlineLvl w:val="2"/>
    </w:pPr>
    <w:rPr>
      <w:rFonts w:ascii="Gill Sans Std" w:eastAsiaTheme="majorEastAsia" w:hAnsi="Gill Sans Std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146D"/>
    <w:rPr>
      <w:rFonts w:ascii="Gill Sans Std" w:eastAsiaTheme="majorEastAsia" w:hAnsi="Gill Sans Std" w:cs="Arial"/>
      <w:bCs/>
      <w:sz w:val="36"/>
      <w:szCs w:val="28"/>
    </w:rPr>
  </w:style>
  <w:style w:type="paragraph" w:styleId="Liststycke">
    <w:name w:val="List Paragraph"/>
    <w:basedOn w:val="Normal"/>
    <w:link w:val="ListstyckeChar"/>
    <w:uiPriority w:val="34"/>
    <w:qFormat/>
    <w:rsid w:val="00456E3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456E3B"/>
    <w:pPr>
      <w:outlineLvl w:val="9"/>
    </w:pPr>
    <w:rPr>
      <w:rFonts w:asciiTheme="majorHAnsi" w:hAnsiTheme="majorHAnsi" w:cstheme="majorBidi"/>
      <w:b/>
      <w:bCs w:val="0"/>
      <w:color w:val="2F5496" w:themeColor="accent1" w:themeShade="BF"/>
      <w:sz w:val="32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456E3B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456E3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6E3B"/>
    <w:rPr>
      <w:rFonts w:ascii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6E3B"/>
    <w:rPr>
      <w:rFonts w:ascii="Times New Roman" w:hAnsi="Times New Roman" w:cs="Times New Roman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8C146D"/>
    <w:rPr>
      <w:rFonts w:ascii="Gill Sans Std" w:hAnsi="Gill Sans Std" w:cs="Arial"/>
      <w:bCs/>
      <w:sz w:val="28"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A67308"/>
    <w:pPr>
      <w:spacing w:after="100"/>
      <w:ind w:left="240"/>
    </w:pPr>
  </w:style>
  <w:style w:type="character" w:customStyle="1" w:styleId="Rubrik3Char">
    <w:name w:val="Rubrik 3 Char"/>
    <w:basedOn w:val="Standardstycketeckensnitt"/>
    <w:link w:val="Rubrik3"/>
    <w:uiPriority w:val="9"/>
    <w:rsid w:val="008C146D"/>
    <w:rPr>
      <w:rFonts w:ascii="Gill Sans Std" w:eastAsiaTheme="majorEastAsia" w:hAnsi="Gill Sans Std" w:cs="Arial"/>
      <w:sz w:val="24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EF6516"/>
    <w:pPr>
      <w:spacing w:after="100"/>
      <w:ind w:left="480"/>
    </w:pPr>
  </w:style>
  <w:style w:type="paragraph" w:customStyle="1" w:styleId="Attskapatillgnligadokument">
    <w:name w:val="Att skapa tillgänliga dokument"/>
    <w:basedOn w:val="Normal"/>
    <w:link w:val="AttskapatillgnligadokumentChar"/>
    <w:rsid w:val="008C146D"/>
    <w:pPr>
      <w:spacing w:before="5160" w:after="0"/>
    </w:pPr>
    <w:rPr>
      <w:rFonts w:ascii="Gill Sans Std" w:hAnsi="Gill Sans Std"/>
      <w:noProof/>
      <w:sz w:val="56"/>
      <w:lang w:eastAsia="sv-SE"/>
    </w:rPr>
  </w:style>
  <w:style w:type="paragraph" w:customStyle="1" w:styleId="enlathundomgrundernaiWord">
    <w:name w:val="en lathund om grunderna i Word"/>
    <w:basedOn w:val="Liststycke"/>
    <w:link w:val="enlathundomgrundernaiWordChar"/>
    <w:rsid w:val="008C146D"/>
    <w:pPr>
      <w:numPr>
        <w:numId w:val="9"/>
      </w:numPr>
      <w:spacing w:before="240" w:after="6240"/>
      <w:ind w:left="714" w:hanging="357"/>
    </w:pPr>
    <w:rPr>
      <w:rFonts w:ascii="Gill Sans Std" w:hAnsi="Gill Sans Std" w:cs="Arial"/>
      <w:sz w:val="32"/>
      <w:szCs w:val="32"/>
    </w:rPr>
  </w:style>
  <w:style w:type="character" w:customStyle="1" w:styleId="AttskapatillgnligadokumentChar">
    <w:name w:val="Att skapa tillgänliga dokument Char"/>
    <w:basedOn w:val="Standardstycketeckensnitt"/>
    <w:link w:val="Attskapatillgnligadokument"/>
    <w:rsid w:val="008C146D"/>
    <w:rPr>
      <w:rFonts w:ascii="Gill Sans Std" w:hAnsi="Gill Sans Std" w:cs="Times New Roman"/>
      <w:noProof/>
      <w:sz w:val="56"/>
      <w:szCs w:val="24"/>
      <w:lang w:eastAsia="sv-SE"/>
    </w:rPr>
  </w:style>
  <w:style w:type="paragraph" w:customStyle="1" w:styleId="Utbildningsstd">
    <w:name w:val="Utbildningsstöd"/>
    <w:basedOn w:val="Normal"/>
    <w:link w:val="UtbildningsstdChar"/>
    <w:rsid w:val="008C146D"/>
    <w:pPr>
      <w:tabs>
        <w:tab w:val="left" w:pos="1785"/>
      </w:tabs>
      <w:spacing w:after="240"/>
    </w:pPr>
    <w:rPr>
      <w:rFonts w:ascii="Gill Sans Std" w:hAnsi="Gill Sans Std" w:cs="Arial"/>
      <w:sz w:val="32"/>
      <w:szCs w:val="32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B95561"/>
    <w:rPr>
      <w:rFonts w:ascii="Times New Roman" w:hAnsi="Times New Roman" w:cs="Times New Roman"/>
      <w:sz w:val="24"/>
      <w:szCs w:val="24"/>
    </w:rPr>
  </w:style>
  <w:style w:type="character" w:customStyle="1" w:styleId="enlathundomgrundernaiWordChar">
    <w:name w:val="en lathund om grunderna i Word Char"/>
    <w:basedOn w:val="ListstyckeChar"/>
    <w:link w:val="enlathundomgrundernaiWord"/>
    <w:rsid w:val="008C146D"/>
    <w:rPr>
      <w:rFonts w:ascii="Gill Sans Std" w:hAnsi="Gill Sans Std" w:cs="Arial"/>
      <w:sz w:val="32"/>
      <w:szCs w:val="32"/>
    </w:rPr>
  </w:style>
  <w:style w:type="character" w:customStyle="1" w:styleId="UtbildningsstdChar">
    <w:name w:val="Utbildningsstöd Char"/>
    <w:basedOn w:val="Standardstycketeckensnitt"/>
    <w:link w:val="Utbildningsstd"/>
    <w:rsid w:val="008C146D"/>
    <w:rPr>
      <w:rFonts w:ascii="Gill Sans Std" w:hAnsi="Gill Sans Std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4F0BADB044A4988EE60D9FF605F51" ma:contentTypeVersion="10" ma:contentTypeDescription="Skapa ett nytt dokument." ma:contentTypeScope="" ma:versionID="2e696e72cdf61941ccf8a54a7c5752c8">
  <xsd:schema xmlns:xsd="http://www.w3.org/2001/XMLSchema" xmlns:xs="http://www.w3.org/2001/XMLSchema" xmlns:p="http://schemas.microsoft.com/office/2006/metadata/properties" xmlns:ns2="bd3c4eb0-fc10-4b3d-8174-37a4b06098f7" xmlns:ns3="3792d4c3-e6ef-406d-94ed-f22b4a415cd6" targetNamespace="http://schemas.microsoft.com/office/2006/metadata/properties" ma:root="true" ma:fieldsID="571c199d58e7340ef4b3a9158a1e68cb" ns2:_="" ns3:_="">
    <xsd:import namespace="bd3c4eb0-fc10-4b3d-8174-37a4b06098f7"/>
    <xsd:import namespace="3792d4c3-e6ef-406d-94ed-f22b4a415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eb0-fc10-4b3d-8174-37a4b060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d4c3-e6ef-406d-94ed-f22b4a415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91C3-B912-4F59-82E0-D7150A6E6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90E64-7ED0-440E-A10A-9C67570F2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3CF3E-849D-42C8-9974-F31B1959F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c4eb0-fc10-4b3d-8174-37a4b06098f7"/>
    <ds:schemaRef ds:uri="3792d4c3-e6ef-406d-94ed-f22b4a415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13E57-6C4E-4675-BCB8-354EDDDF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943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Att skapa tillgängliga dokument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skapa tillgängliga dokument</dc:title>
  <dc:subject/>
  <dc:creator>Ellinor Larsson</dc:creator>
  <cp:keywords/>
  <dc:description/>
  <cp:lastModifiedBy>Ellinor Larsson</cp:lastModifiedBy>
  <cp:revision>11</cp:revision>
  <dcterms:created xsi:type="dcterms:W3CDTF">2021-10-07T09:10:00Z</dcterms:created>
  <dcterms:modified xsi:type="dcterms:W3CDTF">2022-05-16T08:25:00Z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0x0101004894F0BADB044A4988EE60D9FF605F51</vt:lpwstr>
  </property>
</Properties>
</file>